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53" w:rsidRPr="004F6E3B" w:rsidRDefault="001C542B">
      <w:pPr>
        <w:pStyle w:val="Standard"/>
        <w:pageBreakBefore/>
        <w:rPr>
          <w:rFonts w:ascii="Times New Roman" w:hAnsi="Times New Roman" w:cs="Times New Roman"/>
          <w:lang w:val="fr-FR"/>
        </w:rPr>
      </w:pPr>
      <w:r w:rsidRPr="004F6E3B">
        <w:rPr>
          <w:rFonts w:ascii="Times New Roman" w:hAnsi="Times New Roman" w:cs="Times New Roman"/>
          <w:lang w:val="fr-FR"/>
        </w:rPr>
        <w:t xml:space="preserve">Yves </w:t>
      </w:r>
      <w:proofErr w:type="spellStart"/>
      <w:r w:rsidRPr="004F6E3B">
        <w:rPr>
          <w:rFonts w:ascii="Times New Roman" w:hAnsi="Times New Roman" w:cs="Times New Roman"/>
          <w:lang w:val="fr-FR"/>
        </w:rPr>
        <w:t>Baunay</w:t>
      </w:r>
      <w:proofErr w:type="spellEnd"/>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Chantier travail</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Institut de recherche de la FSU</w:t>
      </w:r>
    </w:p>
    <w:p w:rsidR="00983553" w:rsidRPr="004F6E3B" w:rsidRDefault="00983553">
      <w:pPr>
        <w:pStyle w:val="Standard"/>
        <w:jc w:val="right"/>
        <w:rPr>
          <w:rFonts w:ascii="Times New Roman" w:hAnsi="Times New Roman" w:cs="Times New Roman"/>
          <w:lang w:val="fr-FR"/>
        </w:rPr>
      </w:pPr>
    </w:p>
    <w:p w:rsidR="00983553" w:rsidRPr="004F6E3B" w:rsidRDefault="00983553">
      <w:pPr>
        <w:pStyle w:val="Standard"/>
        <w:rPr>
          <w:rFonts w:ascii="Times New Roman" w:hAnsi="Times New Roman" w:cs="Times New Roman"/>
          <w:lang w:val="fr-FR"/>
        </w:rPr>
      </w:pPr>
    </w:p>
    <w:p w:rsidR="00983553" w:rsidRPr="004F6E3B" w:rsidRDefault="001C542B">
      <w:pPr>
        <w:pStyle w:val="Standard"/>
        <w:jc w:val="center"/>
        <w:rPr>
          <w:rFonts w:ascii="Times New Roman" w:hAnsi="Times New Roman" w:cs="Times New Roman"/>
          <w:i/>
          <w:iCs/>
          <w:lang w:val="fr-FR"/>
        </w:rPr>
      </w:pPr>
      <w:r w:rsidRPr="004F6E3B">
        <w:rPr>
          <w:rFonts w:ascii="Times New Roman" w:hAnsi="Times New Roman" w:cs="Times New Roman"/>
          <w:i/>
          <w:iCs/>
          <w:lang w:val="fr-FR"/>
        </w:rPr>
        <w:t>« Réinterroger le passé au travers du prisme de l'expérience acquise et des questions que</w:t>
      </w:r>
      <w:r w:rsidRPr="004F6E3B">
        <w:rPr>
          <w:rFonts w:ascii="Times New Roman" w:hAnsi="Times New Roman" w:cs="Times New Roman"/>
          <w:i/>
          <w:iCs/>
          <w:lang w:val="fr-FR"/>
        </w:rPr>
        <w:t xml:space="preserve"> nous nous posons aujourd'hui pour construire l'avenir »</w:t>
      </w:r>
    </w:p>
    <w:p w:rsidR="00983553" w:rsidRPr="004F6E3B" w:rsidRDefault="00983553">
      <w:pPr>
        <w:pStyle w:val="Standard"/>
        <w:jc w:val="center"/>
        <w:rPr>
          <w:rFonts w:ascii="Times New Roman" w:hAnsi="Times New Roman" w:cs="Times New Roman"/>
          <w:i/>
          <w:iCs/>
          <w:lang w:val="fr-FR"/>
        </w:rPr>
      </w:pPr>
    </w:p>
    <w:p w:rsidR="00983553" w:rsidRPr="004F6E3B" w:rsidRDefault="001C542B">
      <w:pPr>
        <w:pStyle w:val="Standard"/>
        <w:jc w:val="center"/>
        <w:rPr>
          <w:rFonts w:ascii="Times New Roman" w:hAnsi="Times New Roman" w:cs="Times New Roman"/>
          <w:b/>
          <w:bCs/>
          <w:lang w:val="fr-FR"/>
        </w:rPr>
      </w:pPr>
      <w:r w:rsidRPr="004F6E3B">
        <w:rPr>
          <w:rFonts w:ascii="Times New Roman" w:hAnsi="Times New Roman" w:cs="Times New Roman"/>
          <w:b/>
          <w:bCs/>
          <w:lang w:val="fr-FR"/>
        </w:rPr>
        <w:t>Un patrimoine oublié d'action syndicale de transformation du travail</w:t>
      </w:r>
    </w:p>
    <w:p w:rsidR="00983553" w:rsidRPr="004F6E3B" w:rsidRDefault="00983553">
      <w:pPr>
        <w:pStyle w:val="Standard"/>
        <w:jc w:val="center"/>
        <w:rPr>
          <w:rFonts w:ascii="Times New Roman" w:hAnsi="Times New Roman" w:cs="Times New Roman"/>
          <w:i/>
          <w:iCs/>
          <w:lang w:val="fr-FR"/>
        </w:rPr>
      </w:pP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Que fait au juste la personne qui travaille ? Que se passe-t-il dans cet écart entre le prescrit et le réel ? Que recouvrent ce</w:t>
      </w:r>
      <w:r w:rsidRPr="004F6E3B">
        <w:rPr>
          <w:rFonts w:ascii="Times New Roman" w:hAnsi="Times New Roman" w:cs="Times New Roman"/>
          <w:lang w:val="fr-FR"/>
        </w:rPr>
        <w:t xml:space="preserve">s fameux « dilemmes », ces « arbitrages » entre tous les possibles, ces « dramatiques de l'usage de soi », à l'origine des choix nécessaires face aux situations de travail </w:t>
      </w:r>
      <w:proofErr w:type="spellStart"/>
      <w:r w:rsidRPr="004F6E3B">
        <w:rPr>
          <w:rFonts w:ascii="Times New Roman" w:hAnsi="Times New Roman" w:cs="Times New Roman"/>
          <w:lang w:val="fr-FR"/>
        </w:rPr>
        <w:t>inanticipées</w:t>
      </w:r>
      <w:proofErr w:type="spellEnd"/>
      <w:r w:rsidRPr="004F6E3B">
        <w:rPr>
          <w:rFonts w:ascii="Times New Roman" w:hAnsi="Times New Roman" w:cs="Times New Roman"/>
          <w:lang w:val="fr-FR"/>
        </w:rPr>
        <w:t> ? La recherche aujourd'hui dans les disciplines qui s'intéressent au tr</w:t>
      </w:r>
      <w:r w:rsidRPr="004F6E3B">
        <w:rPr>
          <w:rFonts w:ascii="Times New Roman" w:hAnsi="Times New Roman" w:cs="Times New Roman"/>
          <w:lang w:val="fr-FR"/>
        </w:rPr>
        <w:t>avail se polarise sur un mot, un concept : « l'activité » de l'être humain au travail. L'ergologie en a fait son cœur de cible et de métier.</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Cette exploration de l'activité humaine peut aujourd'hui s'appuyer sur un riche patrimoine de coopération entre syn</w:t>
      </w:r>
      <w:r w:rsidRPr="004F6E3B">
        <w:rPr>
          <w:rFonts w:ascii="Times New Roman" w:hAnsi="Times New Roman" w:cs="Times New Roman"/>
          <w:lang w:val="fr-FR"/>
        </w:rPr>
        <w:t>dicalistes, universitaires, travailleurs. Un patrimoine à la fois syndical et universitaire dont l'ergologie fait partie à part entière. Un patrimoine pourtant ignoré par l'histoire officielle du syndicalisme, y compris lorsqu'elle est écrite par des syndi</w:t>
      </w:r>
      <w:r w:rsidRPr="004F6E3B">
        <w:rPr>
          <w:rFonts w:ascii="Times New Roman" w:hAnsi="Times New Roman" w:cs="Times New Roman"/>
          <w:lang w:val="fr-FR"/>
        </w:rPr>
        <w:t>calistes.</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Depuis plus de 50 ans, une coopération dynamique s'est installée entre action syndicale et recherche-formation-action sur le travail, la santé et la sécurité au travail.</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 xml:space="preserve">Elle est née de rencontres entre des syndicalistes, des équipes syndicales </w:t>
      </w:r>
      <w:r w:rsidRPr="004F6E3B">
        <w:rPr>
          <w:rFonts w:ascii="Times New Roman" w:hAnsi="Times New Roman" w:cs="Times New Roman"/>
          <w:lang w:val="fr-FR"/>
        </w:rPr>
        <w:t xml:space="preserve">et </w:t>
      </w:r>
      <w:proofErr w:type="spellStart"/>
      <w:r w:rsidRPr="004F6E3B">
        <w:rPr>
          <w:rFonts w:ascii="Times New Roman" w:hAnsi="Times New Roman" w:cs="Times New Roman"/>
          <w:lang w:val="fr-FR"/>
        </w:rPr>
        <w:t>inter-syndicales</w:t>
      </w:r>
      <w:proofErr w:type="spellEnd"/>
      <w:r w:rsidRPr="004F6E3B">
        <w:rPr>
          <w:rFonts w:ascii="Times New Roman" w:hAnsi="Times New Roman" w:cs="Times New Roman"/>
          <w:lang w:val="fr-FR"/>
        </w:rPr>
        <w:t xml:space="preserve"> décidées à agir contre des situations de travail intolérables du point de vue de la santé des protagonistes (ouvrières travaillant à la chaîne notamment) avec des chercheurs, des équipes de recherche décidées à sortir de leur laboratoir</w:t>
      </w:r>
      <w:r w:rsidRPr="004F6E3B">
        <w:rPr>
          <w:rFonts w:ascii="Times New Roman" w:hAnsi="Times New Roman" w:cs="Times New Roman"/>
          <w:lang w:val="fr-FR"/>
        </w:rPr>
        <w:t>e pour répondre à la demande syndicale et l'accompagner. Cette coopération nous paraît toujours et plus que jamais d'actualité. Le mouvement social d'émancipation s'il décide de repartir à l'offensive, doit se (</w:t>
      </w:r>
      <w:proofErr w:type="spellStart"/>
      <w:r w:rsidRPr="004F6E3B">
        <w:rPr>
          <w:rFonts w:ascii="Times New Roman" w:hAnsi="Times New Roman" w:cs="Times New Roman"/>
          <w:lang w:val="fr-FR"/>
        </w:rPr>
        <w:t>re</w:t>
      </w:r>
      <w:proofErr w:type="spellEnd"/>
      <w:r w:rsidRPr="004F6E3B">
        <w:rPr>
          <w:rFonts w:ascii="Times New Roman" w:hAnsi="Times New Roman" w:cs="Times New Roman"/>
          <w:lang w:val="fr-FR"/>
        </w:rPr>
        <w:t>)construire une réflexion collective de l'h</w:t>
      </w:r>
      <w:r w:rsidRPr="004F6E3B">
        <w:rPr>
          <w:rFonts w:ascii="Times New Roman" w:hAnsi="Times New Roman" w:cs="Times New Roman"/>
          <w:lang w:val="fr-FR"/>
        </w:rPr>
        <w:t>omme et la femme au travail, une stratégie politique pour faire que les questions sociales soient traitées du point de vue de l'activité de travail et fassent ainsi des objets de mobilisation de l'ensemble des travailleurs.</w:t>
      </w:r>
    </w:p>
    <w:p w:rsidR="00983553" w:rsidRPr="004F6E3B" w:rsidRDefault="00983553">
      <w:pPr>
        <w:pStyle w:val="Standard"/>
        <w:rPr>
          <w:rFonts w:ascii="Times New Roman" w:hAnsi="Times New Roman" w:cs="Times New Roman"/>
          <w:lang w:val="fr-FR"/>
        </w:rPr>
      </w:pP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i/>
          <w:iCs/>
          <w:u w:val="single"/>
          <w:lang w:val="fr-FR"/>
        </w:rPr>
        <w:t>Se réapproprier l'histoire du m</w:t>
      </w:r>
      <w:r w:rsidRPr="004F6E3B">
        <w:rPr>
          <w:rFonts w:ascii="Times New Roman" w:hAnsi="Times New Roman" w:cs="Times New Roman"/>
          <w:i/>
          <w:iCs/>
          <w:u w:val="single"/>
          <w:lang w:val="fr-FR"/>
        </w:rPr>
        <w:t>ouvement social autour du travail</w:t>
      </w:r>
    </w:p>
    <w:p w:rsidR="00983553" w:rsidRPr="004F6E3B" w:rsidRDefault="00983553">
      <w:pPr>
        <w:pStyle w:val="Standard"/>
        <w:rPr>
          <w:rFonts w:ascii="Times New Roman" w:hAnsi="Times New Roman" w:cs="Times New Roman"/>
          <w:lang w:val="fr-FR"/>
        </w:rPr>
      </w:pP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Pour illustrer le contexte social local de l'époque, on peut citer ce tract de la section syndicale CFTC de l'usine Thomson à Angers du 6 avril 1964 : « </w:t>
      </w:r>
      <w:r w:rsidRPr="004F6E3B">
        <w:rPr>
          <w:rFonts w:ascii="Times New Roman" w:hAnsi="Times New Roman" w:cs="Times New Roman"/>
          <w:i/>
          <w:iCs/>
          <w:lang w:val="fr-FR"/>
        </w:rPr>
        <w:t>Nous affirmons : que l'amélioration des conditions de travail ne met</w:t>
      </w:r>
      <w:r w:rsidRPr="004F6E3B">
        <w:rPr>
          <w:rFonts w:ascii="Times New Roman" w:hAnsi="Times New Roman" w:cs="Times New Roman"/>
          <w:i/>
          <w:iCs/>
          <w:lang w:val="fr-FR"/>
        </w:rPr>
        <w:t xml:space="preserve"> pas en cause la rentabilité de l'usine</w:t>
      </w:r>
      <w:r w:rsidRPr="004F6E3B">
        <w:rPr>
          <w:rFonts w:ascii="Times New Roman" w:hAnsi="Times New Roman" w:cs="Times New Roman"/>
          <w:lang w:val="fr-FR"/>
        </w:rPr>
        <w:t xml:space="preserve"> » et «  </w:t>
      </w:r>
      <w:r w:rsidRPr="004F6E3B">
        <w:rPr>
          <w:rFonts w:ascii="Times New Roman" w:hAnsi="Times New Roman" w:cs="Times New Roman"/>
          <w:i/>
          <w:iCs/>
          <w:lang w:val="fr-FR"/>
        </w:rPr>
        <w:t>nous sommes certains : qu'avec une autre organisation, il y aurait moins de fatigue, plus d'intérêt dans le travail, moins de crises nerveuses, moins d'appréhensions </w:t>
      </w:r>
      <w:r w:rsidRPr="004F6E3B">
        <w:rPr>
          <w:rFonts w:ascii="Times New Roman" w:hAnsi="Times New Roman" w:cs="Times New Roman"/>
          <w:lang w:val="fr-FR"/>
        </w:rPr>
        <w:t>».</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Il est curieux de constater que l'histo</w:t>
      </w:r>
      <w:r w:rsidRPr="004F6E3B">
        <w:rPr>
          <w:rFonts w:ascii="Times New Roman" w:hAnsi="Times New Roman" w:cs="Times New Roman"/>
          <w:lang w:val="fr-FR"/>
        </w:rPr>
        <w:t>ire officielle du syndicalisme laisse si peu de place à ces rencontres syndicalistes-ouvrières-chercheurs, qui ont tenté de mettre le travail, sa condition et son émancipation au centre d'un mouvement social inédit.</w:t>
      </w:r>
    </w:p>
    <w:p w:rsidR="00983553" w:rsidRPr="004F6E3B" w:rsidRDefault="00983553">
      <w:pPr>
        <w:pStyle w:val="Standard"/>
        <w:rPr>
          <w:rFonts w:ascii="Times New Roman" w:hAnsi="Times New Roman" w:cs="Times New Roman"/>
          <w:lang w:val="fr-FR"/>
        </w:rPr>
      </w:pP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i/>
          <w:iCs/>
          <w:u w:val="single"/>
          <w:lang w:val="fr-FR"/>
        </w:rPr>
        <w:t>Une recherche-action fondatrice</w:t>
      </w:r>
    </w:p>
    <w:p w:rsidR="00983553" w:rsidRPr="004F6E3B" w:rsidRDefault="00983553">
      <w:pPr>
        <w:pStyle w:val="Standard"/>
        <w:rPr>
          <w:rFonts w:ascii="Times New Roman" w:hAnsi="Times New Roman" w:cs="Times New Roman"/>
          <w:lang w:val="fr-FR"/>
        </w:rPr>
      </w:pP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 xml:space="preserve">C'est </w:t>
      </w:r>
      <w:r w:rsidRPr="004F6E3B">
        <w:rPr>
          <w:rFonts w:ascii="Times New Roman" w:hAnsi="Times New Roman" w:cs="Times New Roman"/>
          <w:lang w:val="fr-FR"/>
        </w:rPr>
        <w:t>à l'initiative des 3 chercheurs (une femme et deux hommes) et des 4 militants syndicaux (trois femmes et un homme) constituant l'équipe mixte de recherche, qu'un article publié dans la revue « Pistes » en 2006, évoque de façon approfondie « la première rec</w:t>
      </w:r>
      <w:r w:rsidRPr="004F6E3B">
        <w:rPr>
          <w:rFonts w:ascii="Times New Roman" w:hAnsi="Times New Roman" w:cs="Times New Roman"/>
          <w:lang w:val="fr-FR"/>
        </w:rPr>
        <w:t>herche d'analyse ergonomique du travail menée sur le terrain de l'entreprise à la fin des années 60 » (</w:t>
      </w:r>
      <w:r w:rsidRPr="004F6E3B">
        <w:rPr>
          <w:rStyle w:val="Appelnotedebasdep"/>
          <w:rFonts w:ascii="Times New Roman" w:hAnsi="Times New Roman" w:cs="Times New Roman"/>
          <w:lang w:val="fr-FR"/>
        </w:rPr>
        <w:footnoteReference w:id="1"/>
      </w:r>
      <w:r w:rsidRPr="004F6E3B">
        <w:rPr>
          <w:rFonts w:ascii="Times New Roman" w:hAnsi="Times New Roman" w:cs="Times New Roman"/>
          <w:lang w:val="fr-FR"/>
        </w:rPr>
        <w:t xml:space="preserve">). Quarante ans </w:t>
      </w:r>
      <w:r w:rsidRPr="004F6E3B">
        <w:rPr>
          <w:rFonts w:ascii="Times New Roman" w:hAnsi="Times New Roman" w:cs="Times New Roman"/>
          <w:lang w:val="fr-FR"/>
        </w:rPr>
        <w:t>pour mettre en visibilité un événement d'une telle portée sur le plan de la recherche et du syndicalisme.</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lastRenderedPageBreak/>
        <w:t>Cette recherche a pris place dans une usine de montage à la chaîne de téléviseurs à la Thomson à Angers. C'est le résultat d'une action et de luttes s</w:t>
      </w:r>
      <w:r w:rsidRPr="004F6E3B">
        <w:rPr>
          <w:rFonts w:ascii="Times New Roman" w:hAnsi="Times New Roman" w:cs="Times New Roman"/>
          <w:lang w:val="fr-FR"/>
        </w:rPr>
        <w:t>yndicales locales persévérantes de plusieurs années, conduites par des instances syndicales dans lesquelles des femmes étaient très actives. Une équipe du CNAM choisie par les syndicalistes a mené la recherche entre 1969 et 1972, en coopération avec des ou</w:t>
      </w:r>
      <w:r w:rsidRPr="004F6E3B">
        <w:rPr>
          <w:rFonts w:ascii="Times New Roman" w:hAnsi="Times New Roman" w:cs="Times New Roman"/>
          <w:lang w:val="fr-FR"/>
        </w:rPr>
        <w:t>vrières et des syndicalistes.</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Il s'agit d'une recherche vraiment fondatrice de multiples points de vue : du point de vue de la recherche et de l'ergonomie de l'activité, du point de vue de l'engagement syndical dans la compréhension du travail et de sa tra</w:t>
      </w:r>
      <w:r w:rsidRPr="004F6E3B">
        <w:rPr>
          <w:rFonts w:ascii="Times New Roman" w:hAnsi="Times New Roman" w:cs="Times New Roman"/>
          <w:lang w:val="fr-FR"/>
        </w:rPr>
        <w:t>nsformation, du point de vue du rôle et de la place des ouvrières concernées dans la conduite et le déroulement de la recherche et de l'action.</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A l'époque, il s'agissait de comprendre une chose déroutante pour tout le monde : syndicalistes, ouvrières, cher</w:t>
      </w:r>
      <w:r w:rsidRPr="004F6E3B">
        <w:rPr>
          <w:rFonts w:ascii="Times New Roman" w:hAnsi="Times New Roman" w:cs="Times New Roman"/>
          <w:lang w:val="fr-FR"/>
        </w:rPr>
        <w:t>cheurs, direction d'entreprise : des ouvrières à la chaîne, bénéficiant de conditions de travail apparemment « légères » et confortables (elles travaillaient assises), se plaignent de douleurs lombaires, de fatigue nerveuse, d'évanouissements inexplicables</w:t>
      </w:r>
      <w:r w:rsidRPr="004F6E3B">
        <w:rPr>
          <w:rFonts w:ascii="Times New Roman" w:hAnsi="Times New Roman" w:cs="Times New Roman"/>
          <w:lang w:val="fr-FR"/>
        </w:rPr>
        <w:t xml:space="preserve">. En quoi ces symptômes manifestes d'une altération de la santé physique et psychique des ouvrières </w:t>
      </w:r>
      <w:proofErr w:type="spellStart"/>
      <w:r w:rsidRPr="004F6E3B">
        <w:rPr>
          <w:rFonts w:ascii="Times New Roman" w:hAnsi="Times New Roman" w:cs="Times New Roman"/>
          <w:lang w:val="fr-FR"/>
        </w:rPr>
        <w:t>peuvent ils</w:t>
      </w:r>
      <w:proofErr w:type="spellEnd"/>
      <w:r w:rsidRPr="004F6E3B">
        <w:rPr>
          <w:rFonts w:ascii="Times New Roman" w:hAnsi="Times New Roman" w:cs="Times New Roman"/>
          <w:lang w:val="fr-FR"/>
        </w:rPr>
        <w:t xml:space="preserve"> être mis en relation avec les conditions de travail ? Pour les ouvrières concernées, cela ne fait aucun doute. Pour la direction de l'entreprise</w:t>
      </w:r>
      <w:r w:rsidRPr="004F6E3B">
        <w:rPr>
          <w:rFonts w:ascii="Times New Roman" w:hAnsi="Times New Roman" w:cs="Times New Roman"/>
          <w:lang w:val="fr-FR"/>
        </w:rPr>
        <w:t xml:space="preserve"> et pour les syndicalistes (plutôt des hommes !), il faut des preuves, scientifiquement établies.</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Après deux ans et demi de tentatives diverses et de relances syndicales face aux atermoiements de la direction, le comité d'entreprise, instance indépendante,</w:t>
      </w:r>
      <w:r w:rsidRPr="004F6E3B">
        <w:rPr>
          <w:rFonts w:ascii="Times New Roman" w:hAnsi="Times New Roman" w:cs="Times New Roman"/>
          <w:lang w:val="fr-FR"/>
        </w:rPr>
        <w:t xml:space="preserve"> adresse au CNAM une demande officielle de recherche sur « les conséquences du travail répétitif sous cadences, sur la santé des travailleurs et les accidents ».</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Pour l'entreprise, pour les syndicalistes, pour les ergonomes, c'est une première : il faut in</w:t>
      </w:r>
      <w:r w:rsidRPr="004F6E3B">
        <w:rPr>
          <w:rFonts w:ascii="Times New Roman" w:hAnsi="Times New Roman" w:cs="Times New Roman"/>
          <w:lang w:val="fr-FR"/>
        </w:rPr>
        <w:t>venter ensemble une démarche innovante qui satisfasse tout le monde, pour établir un diagnostic indiscutable. Ni les connaissances, ni les méthodes d'investigation disponibles ne le permettent.</w:t>
      </w:r>
    </w:p>
    <w:p w:rsidR="00983553" w:rsidRPr="004F6E3B" w:rsidRDefault="00983553">
      <w:pPr>
        <w:pStyle w:val="Standard"/>
        <w:rPr>
          <w:rFonts w:ascii="Times New Roman" w:hAnsi="Times New Roman" w:cs="Times New Roman"/>
          <w:lang w:val="fr-FR"/>
        </w:rPr>
      </w:pP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i/>
          <w:iCs/>
          <w:u w:val="single"/>
          <w:lang w:val="fr-FR"/>
        </w:rPr>
        <w:t>Premiers pas vers l'élaboration collective du concept d'acti</w:t>
      </w:r>
      <w:r w:rsidRPr="004F6E3B">
        <w:rPr>
          <w:rFonts w:ascii="Times New Roman" w:hAnsi="Times New Roman" w:cs="Times New Roman"/>
          <w:i/>
          <w:iCs/>
          <w:u w:val="single"/>
          <w:lang w:val="fr-FR"/>
        </w:rPr>
        <w:t>vité</w:t>
      </w:r>
    </w:p>
    <w:p w:rsidR="00983553" w:rsidRPr="004F6E3B" w:rsidRDefault="00983553">
      <w:pPr>
        <w:pStyle w:val="Standard"/>
        <w:rPr>
          <w:rFonts w:ascii="Times New Roman" w:hAnsi="Times New Roman" w:cs="Times New Roman"/>
          <w:lang w:val="fr-FR"/>
        </w:rPr>
      </w:pP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Les ouvrières de l'usine, selon plusieurs témoignages font preuve d'une « combativité exceptionnelle ».</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Des tracts de l'époque, de la section syndicale locale déclarent : « </w:t>
      </w:r>
      <w:r w:rsidRPr="004F6E3B">
        <w:rPr>
          <w:rFonts w:ascii="Times New Roman" w:hAnsi="Times New Roman" w:cs="Times New Roman"/>
          <w:i/>
          <w:iCs/>
          <w:lang w:val="fr-FR"/>
        </w:rPr>
        <w:t xml:space="preserve">Nous ne voulons pas vivre seulement pour travailler et dormir » </w:t>
      </w:r>
      <w:r w:rsidRPr="004F6E3B">
        <w:rPr>
          <w:rFonts w:ascii="Times New Roman" w:hAnsi="Times New Roman" w:cs="Times New Roman"/>
          <w:lang w:val="fr-FR"/>
        </w:rPr>
        <w:t>ou bien</w:t>
      </w:r>
      <w:r w:rsidRPr="004F6E3B">
        <w:rPr>
          <w:rFonts w:ascii="Times New Roman" w:hAnsi="Times New Roman" w:cs="Times New Roman"/>
          <w:i/>
          <w:iCs/>
          <w:lang w:val="fr-FR"/>
        </w:rPr>
        <w:t xml:space="preserve"> « nou</w:t>
      </w:r>
      <w:r w:rsidRPr="004F6E3B">
        <w:rPr>
          <w:rFonts w:ascii="Times New Roman" w:hAnsi="Times New Roman" w:cs="Times New Roman"/>
          <w:i/>
          <w:iCs/>
          <w:lang w:val="fr-FR"/>
        </w:rPr>
        <w:t>s voulons qu'effectivement le travail dans cette usine soit moins déprimant, moins crevant </w:t>
      </w:r>
      <w:r w:rsidRPr="004F6E3B">
        <w:rPr>
          <w:rFonts w:ascii="Times New Roman" w:hAnsi="Times New Roman" w:cs="Times New Roman"/>
          <w:lang w:val="fr-FR"/>
        </w:rPr>
        <w:t>». En mai-juin1968, l'usine est en grève pendant quatre semaines avec occupation. Les cadences sont dénoncées comme facteurs d'altération de la santé et des difficul</w:t>
      </w:r>
      <w:r w:rsidRPr="004F6E3B">
        <w:rPr>
          <w:rFonts w:ascii="Times New Roman" w:hAnsi="Times New Roman" w:cs="Times New Roman"/>
          <w:lang w:val="fr-FR"/>
        </w:rPr>
        <w:t>tés de la vie familiale.</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Un appel syndical régional adressé au corps médical d'un côté et aux pouvoirs publics d'un autre côté, déclare « </w:t>
      </w:r>
      <w:r w:rsidRPr="004F6E3B">
        <w:rPr>
          <w:rFonts w:ascii="Times New Roman" w:hAnsi="Times New Roman" w:cs="Times New Roman"/>
          <w:i/>
          <w:iCs/>
          <w:lang w:val="fr-FR"/>
        </w:rPr>
        <w:t>qu'il est urgent de trouver des mesures tenant réellement compte du facteur humain</w:t>
      </w:r>
      <w:r w:rsidRPr="004F6E3B">
        <w:rPr>
          <w:rFonts w:ascii="Times New Roman" w:hAnsi="Times New Roman" w:cs="Times New Roman"/>
          <w:lang w:val="fr-FR"/>
        </w:rPr>
        <w:t> ».</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La démarche retenue par les cher</w:t>
      </w:r>
      <w:r w:rsidRPr="004F6E3B">
        <w:rPr>
          <w:rFonts w:ascii="Times New Roman" w:hAnsi="Times New Roman" w:cs="Times New Roman"/>
          <w:lang w:val="fr-FR"/>
        </w:rPr>
        <w:t>cheurs après discussion avec les syndicalistes et les ouvrières combine « différentes approches de l'activité de travail et de ses conséquences ».</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Du point de vue de la méthode de recherche, c'est l'immersion et l'imprégnation dans le milieu de travail qui</w:t>
      </w:r>
      <w:r w:rsidRPr="004F6E3B">
        <w:rPr>
          <w:rFonts w:ascii="Times New Roman" w:hAnsi="Times New Roman" w:cs="Times New Roman"/>
          <w:lang w:val="fr-FR"/>
        </w:rPr>
        <w:t xml:space="preserve"> doit permettre la compréhension de l'activité réelle. A chaque étape de la recherche, des séances de restitution sont prévues auprès des ouvrières, des syndicalistes et des responsables techniques de l'entreprise (</w:t>
      </w:r>
      <w:r w:rsidRPr="004F6E3B">
        <w:rPr>
          <w:rStyle w:val="Appelnotedebasdep"/>
          <w:rFonts w:ascii="Times New Roman" w:hAnsi="Times New Roman" w:cs="Times New Roman"/>
          <w:lang w:val="fr-FR"/>
        </w:rPr>
        <w:footnoteReference w:id="2"/>
      </w:r>
      <w:r w:rsidRPr="004F6E3B">
        <w:rPr>
          <w:rFonts w:ascii="Times New Roman" w:hAnsi="Times New Roman" w:cs="Times New Roman"/>
          <w:lang w:val="fr-FR"/>
        </w:rPr>
        <w:t>).</w:t>
      </w:r>
    </w:p>
    <w:p w:rsidR="00983553" w:rsidRPr="004F6E3B" w:rsidRDefault="00983553">
      <w:pPr>
        <w:pStyle w:val="Standard"/>
        <w:rPr>
          <w:rFonts w:ascii="Times New Roman" w:hAnsi="Times New Roman" w:cs="Times New Roman"/>
          <w:lang w:val="fr-FR"/>
        </w:rPr>
      </w:pP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i/>
          <w:iCs/>
          <w:u w:val="single"/>
          <w:lang w:val="fr-FR"/>
        </w:rPr>
        <w:t>Analyse et concept</w:t>
      </w:r>
      <w:r w:rsidRPr="004F6E3B">
        <w:rPr>
          <w:rFonts w:ascii="Times New Roman" w:hAnsi="Times New Roman" w:cs="Times New Roman"/>
          <w:i/>
          <w:iCs/>
          <w:u w:val="single"/>
          <w:lang w:val="fr-FR"/>
        </w:rPr>
        <w:t>ualisation de l'activité au service de l'action et de l'émancipation</w:t>
      </w:r>
    </w:p>
    <w:p w:rsidR="00983553" w:rsidRPr="004F6E3B" w:rsidRDefault="00983553">
      <w:pPr>
        <w:pStyle w:val="Standard"/>
        <w:rPr>
          <w:rFonts w:ascii="Times New Roman" w:hAnsi="Times New Roman" w:cs="Times New Roman"/>
          <w:lang w:val="fr-FR"/>
        </w:rPr>
      </w:pP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Parmi les résultats déclarés de la recherche, on note :</w:t>
      </w:r>
    </w:p>
    <w:p w:rsidR="00983553" w:rsidRPr="004F6E3B" w:rsidRDefault="001C542B">
      <w:pPr>
        <w:pStyle w:val="Standard"/>
        <w:numPr>
          <w:ilvl w:val="0"/>
          <w:numId w:val="1"/>
        </w:numPr>
        <w:rPr>
          <w:rFonts w:ascii="Times New Roman" w:hAnsi="Times New Roman" w:cs="Times New Roman"/>
          <w:lang w:val="fr-FR"/>
        </w:rPr>
      </w:pPr>
      <w:r w:rsidRPr="004F6E3B">
        <w:rPr>
          <w:rFonts w:ascii="Times New Roman" w:hAnsi="Times New Roman" w:cs="Times New Roman"/>
          <w:lang w:val="fr-FR"/>
        </w:rPr>
        <w:t>« </w:t>
      </w:r>
      <w:r w:rsidRPr="004F6E3B">
        <w:rPr>
          <w:rFonts w:ascii="Times New Roman" w:hAnsi="Times New Roman" w:cs="Times New Roman"/>
          <w:i/>
          <w:iCs/>
          <w:lang w:val="fr-FR"/>
        </w:rPr>
        <w:t>Les incidents multiples rompent la régularité de l'activité et la compliquent en prenant plus de temps que prévu</w:t>
      </w:r>
      <w:r w:rsidRPr="004F6E3B">
        <w:rPr>
          <w:rFonts w:ascii="Times New Roman" w:hAnsi="Times New Roman" w:cs="Times New Roman"/>
          <w:lang w:val="fr-FR"/>
        </w:rPr>
        <w:t> ».</w:t>
      </w:r>
    </w:p>
    <w:p w:rsidR="00983553" w:rsidRPr="004F6E3B" w:rsidRDefault="001C542B">
      <w:pPr>
        <w:pStyle w:val="Standard"/>
        <w:numPr>
          <w:ilvl w:val="0"/>
          <w:numId w:val="1"/>
        </w:numPr>
        <w:rPr>
          <w:rFonts w:ascii="Times New Roman" w:hAnsi="Times New Roman" w:cs="Times New Roman"/>
          <w:i/>
          <w:iCs/>
          <w:u w:val="single"/>
          <w:lang w:val="fr-FR"/>
        </w:rPr>
      </w:pPr>
      <w:r w:rsidRPr="004F6E3B">
        <w:rPr>
          <w:rFonts w:ascii="Times New Roman" w:hAnsi="Times New Roman" w:cs="Times New Roman"/>
          <w:lang w:val="fr-FR"/>
        </w:rPr>
        <w:t>« </w:t>
      </w:r>
      <w:r w:rsidRPr="004F6E3B">
        <w:rPr>
          <w:rFonts w:ascii="Times New Roman" w:hAnsi="Times New Roman" w:cs="Times New Roman"/>
          <w:i/>
          <w:iCs/>
          <w:lang w:val="fr-FR"/>
        </w:rPr>
        <w:t>L'activité</w:t>
      </w:r>
      <w:r w:rsidRPr="004F6E3B">
        <w:rPr>
          <w:rFonts w:ascii="Times New Roman" w:hAnsi="Times New Roman" w:cs="Times New Roman"/>
          <w:i/>
          <w:iCs/>
          <w:lang w:val="fr-FR"/>
        </w:rPr>
        <w:t xml:space="preserve"> « réelle » observée, ne correspond pas aux opérations définies par le service des </w:t>
      </w:r>
      <w:r w:rsidRPr="004F6E3B">
        <w:rPr>
          <w:rFonts w:ascii="Times New Roman" w:hAnsi="Times New Roman" w:cs="Times New Roman"/>
          <w:i/>
          <w:iCs/>
          <w:lang w:val="fr-FR"/>
        </w:rPr>
        <w:lastRenderedPageBreak/>
        <w:t>méthodes.</w:t>
      </w:r>
      <w:r w:rsidRPr="004F6E3B">
        <w:rPr>
          <w:rFonts w:ascii="Times New Roman" w:hAnsi="Times New Roman" w:cs="Times New Roman"/>
          <w:lang w:val="fr-FR"/>
        </w:rPr>
        <w:t> »</w:t>
      </w:r>
    </w:p>
    <w:p w:rsidR="00983553" w:rsidRPr="004F6E3B" w:rsidRDefault="001C542B">
      <w:pPr>
        <w:pStyle w:val="Standard"/>
        <w:numPr>
          <w:ilvl w:val="0"/>
          <w:numId w:val="1"/>
        </w:numPr>
        <w:rPr>
          <w:rFonts w:ascii="Times New Roman" w:hAnsi="Times New Roman" w:cs="Times New Roman"/>
          <w:i/>
          <w:iCs/>
          <w:u w:val="single"/>
          <w:lang w:val="fr-FR"/>
        </w:rPr>
      </w:pPr>
      <w:r w:rsidRPr="004F6E3B">
        <w:rPr>
          <w:rFonts w:ascii="Times New Roman" w:hAnsi="Times New Roman" w:cs="Times New Roman"/>
          <w:lang w:val="fr-FR"/>
        </w:rPr>
        <w:t>« </w:t>
      </w:r>
      <w:r w:rsidRPr="004F6E3B">
        <w:rPr>
          <w:rFonts w:ascii="Times New Roman" w:hAnsi="Times New Roman" w:cs="Times New Roman"/>
          <w:i/>
          <w:iCs/>
          <w:lang w:val="fr-FR"/>
        </w:rPr>
        <w:t>Les ouvrières élaborent avec ingéniosité des stratégies opératoires raffinées pour gagner du temps, contourner les difficultés et lutter contre l'abrutissement</w:t>
      </w:r>
      <w:r w:rsidRPr="004F6E3B">
        <w:rPr>
          <w:rFonts w:ascii="Times New Roman" w:hAnsi="Times New Roman" w:cs="Times New Roman"/>
          <w:i/>
          <w:iCs/>
          <w:lang w:val="fr-FR"/>
        </w:rPr>
        <w:t>, en utilisant d'autres modes opératoires que ceux qui leur sont imposés, et y compris en utilisant la parole malgré les interdictions...</w:t>
      </w:r>
      <w:r w:rsidRPr="004F6E3B">
        <w:rPr>
          <w:rFonts w:ascii="Times New Roman" w:hAnsi="Times New Roman" w:cs="Times New Roman"/>
          <w:lang w:val="fr-FR"/>
        </w:rPr>
        <w:t> »</w:t>
      </w:r>
    </w:p>
    <w:p w:rsidR="00983553" w:rsidRPr="004F6E3B" w:rsidRDefault="001C542B">
      <w:pPr>
        <w:pStyle w:val="Standard"/>
        <w:numPr>
          <w:ilvl w:val="0"/>
          <w:numId w:val="1"/>
        </w:numPr>
        <w:rPr>
          <w:rFonts w:ascii="Times New Roman" w:hAnsi="Times New Roman" w:cs="Times New Roman"/>
          <w:lang w:val="fr-FR"/>
        </w:rPr>
      </w:pPr>
      <w:r w:rsidRPr="004F6E3B">
        <w:rPr>
          <w:rFonts w:ascii="Times New Roman" w:hAnsi="Times New Roman" w:cs="Times New Roman"/>
          <w:lang w:val="fr-FR"/>
        </w:rPr>
        <w:t>« </w:t>
      </w:r>
      <w:r w:rsidRPr="004F6E3B">
        <w:rPr>
          <w:rFonts w:ascii="Times New Roman" w:hAnsi="Times New Roman" w:cs="Times New Roman"/>
          <w:i/>
          <w:iCs/>
          <w:lang w:val="fr-FR"/>
        </w:rPr>
        <w:t xml:space="preserve">Elles ont une activité mentale (on dirait cognitive aujourd'hui) intense et </w:t>
      </w:r>
      <w:proofErr w:type="gramStart"/>
      <w:r w:rsidRPr="004F6E3B">
        <w:rPr>
          <w:rFonts w:ascii="Times New Roman" w:hAnsi="Times New Roman" w:cs="Times New Roman"/>
          <w:i/>
          <w:iCs/>
          <w:lang w:val="fr-FR"/>
        </w:rPr>
        <w:t>continue du fait qu'elles</w:t>
      </w:r>
      <w:proofErr w:type="gramEnd"/>
      <w:r w:rsidRPr="004F6E3B">
        <w:rPr>
          <w:rFonts w:ascii="Times New Roman" w:hAnsi="Times New Roman" w:cs="Times New Roman"/>
          <w:i/>
          <w:iCs/>
          <w:lang w:val="fr-FR"/>
        </w:rPr>
        <w:t xml:space="preserve"> doivent pren</w:t>
      </w:r>
      <w:r w:rsidRPr="004F6E3B">
        <w:rPr>
          <w:rFonts w:ascii="Times New Roman" w:hAnsi="Times New Roman" w:cs="Times New Roman"/>
          <w:i/>
          <w:iCs/>
          <w:lang w:val="fr-FR"/>
        </w:rPr>
        <w:t xml:space="preserve">dre des </w:t>
      </w:r>
      <w:proofErr w:type="spellStart"/>
      <w:r w:rsidRPr="004F6E3B">
        <w:rPr>
          <w:rFonts w:ascii="Times New Roman" w:hAnsi="Times New Roman" w:cs="Times New Roman"/>
          <w:i/>
          <w:iCs/>
          <w:lang w:val="fr-FR"/>
        </w:rPr>
        <w:t>micro-décisions</w:t>
      </w:r>
      <w:proofErr w:type="spellEnd"/>
      <w:r w:rsidRPr="004F6E3B">
        <w:rPr>
          <w:rFonts w:ascii="Times New Roman" w:hAnsi="Times New Roman" w:cs="Times New Roman"/>
          <w:i/>
          <w:iCs/>
          <w:lang w:val="fr-FR"/>
        </w:rPr>
        <w:t>, récupérer les incidents... </w:t>
      </w:r>
      <w:r w:rsidRPr="004F6E3B">
        <w:rPr>
          <w:rFonts w:ascii="Times New Roman" w:hAnsi="Times New Roman" w:cs="Times New Roman"/>
          <w:lang w:val="fr-FR"/>
        </w:rPr>
        <w:t>»</w:t>
      </w:r>
    </w:p>
    <w:p w:rsidR="00983553" w:rsidRPr="004F6E3B" w:rsidRDefault="001C542B">
      <w:pPr>
        <w:pStyle w:val="Standard"/>
        <w:numPr>
          <w:ilvl w:val="0"/>
          <w:numId w:val="1"/>
        </w:numPr>
        <w:rPr>
          <w:rFonts w:ascii="Times New Roman" w:hAnsi="Times New Roman" w:cs="Times New Roman"/>
          <w:lang w:val="fr-FR"/>
        </w:rPr>
      </w:pPr>
      <w:r w:rsidRPr="004F6E3B">
        <w:rPr>
          <w:rFonts w:ascii="Times New Roman" w:hAnsi="Times New Roman" w:cs="Times New Roman"/>
          <w:lang w:val="fr-FR"/>
        </w:rPr>
        <w:t>« </w:t>
      </w:r>
      <w:r w:rsidRPr="004F6E3B">
        <w:rPr>
          <w:rFonts w:ascii="Times New Roman" w:hAnsi="Times New Roman" w:cs="Times New Roman"/>
          <w:i/>
          <w:iCs/>
          <w:lang w:val="fr-FR"/>
        </w:rPr>
        <w:t>Cette activité mentale intensive sous pression temporelle est donc bien à l'origine d'une fatigue mentale, pouvant expliquer les effets ressentis sur leur santé...</w:t>
      </w:r>
      <w:r w:rsidRPr="004F6E3B">
        <w:rPr>
          <w:rFonts w:ascii="Times New Roman" w:hAnsi="Times New Roman" w:cs="Times New Roman"/>
          <w:lang w:val="fr-FR"/>
        </w:rPr>
        <w:t> »</w:t>
      </w:r>
    </w:p>
    <w:p w:rsidR="00983553" w:rsidRPr="004F6E3B" w:rsidRDefault="001C542B">
      <w:pPr>
        <w:pStyle w:val="Standard"/>
        <w:numPr>
          <w:ilvl w:val="0"/>
          <w:numId w:val="1"/>
        </w:numPr>
        <w:rPr>
          <w:rFonts w:ascii="Times New Roman" w:hAnsi="Times New Roman" w:cs="Times New Roman"/>
          <w:lang w:val="fr-FR"/>
        </w:rPr>
      </w:pPr>
      <w:r w:rsidRPr="004F6E3B">
        <w:rPr>
          <w:rFonts w:ascii="Times New Roman" w:hAnsi="Times New Roman" w:cs="Times New Roman"/>
          <w:lang w:val="fr-FR"/>
        </w:rPr>
        <w:t>« </w:t>
      </w:r>
      <w:r w:rsidRPr="004F6E3B">
        <w:rPr>
          <w:rFonts w:ascii="Times New Roman" w:hAnsi="Times New Roman" w:cs="Times New Roman"/>
          <w:i/>
          <w:iCs/>
          <w:lang w:val="fr-FR"/>
        </w:rPr>
        <w:t>Ces résultats témoignent donc d'</w:t>
      </w:r>
      <w:r w:rsidRPr="004F6E3B">
        <w:rPr>
          <w:rFonts w:ascii="Times New Roman" w:hAnsi="Times New Roman" w:cs="Times New Roman"/>
          <w:i/>
          <w:iCs/>
          <w:lang w:val="fr-FR"/>
        </w:rPr>
        <w:t>une représentation largement inadéquate à la fois du travail à faire... de l'activité de travail mise en œuvre (« travail réel ») et du coût pour les personnes (« charge de travail </w:t>
      </w:r>
      <w:r w:rsidRPr="004F6E3B">
        <w:rPr>
          <w:rFonts w:ascii="Times New Roman" w:hAnsi="Times New Roman" w:cs="Times New Roman"/>
          <w:lang w:val="fr-FR"/>
        </w:rPr>
        <w:t>») ». (</w:t>
      </w:r>
      <w:r w:rsidRPr="004F6E3B">
        <w:rPr>
          <w:rStyle w:val="Appelnotedebasdep"/>
          <w:rFonts w:ascii="Times New Roman" w:hAnsi="Times New Roman" w:cs="Times New Roman"/>
          <w:lang w:val="fr-FR"/>
        </w:rPr>
        <w:footnoteReference w:id="3"/>
      </w:r>
      <w:r w:rsidRPr="004F6E3B">
        <w:rPr>
          <w:rFonts w:ascii="Times New Roman" w:hAnsi="Times New Roman" w:cs="Times New Roman"/>
          <w:lang w:val="fr-FR"/>
        </w:rPr>
        <w:t>)</w:t>
      </w:r>
    </w:p>
    <w:p w:rsidR="00983553" w:rsidRPr="004F6E3B" w:rsidRDefault="00983553">
      <w:pPr>
        <w:pStyle w:val="Standard"/>
        <w:rPr>
          <w:rFonts w:ascii="Times New Roman" w:hAnsi="Times New Roman" w:cs="Times New Roman"/>
          <w:lang w:val="fr-FR"/>
        </w:rPr>
      </w:pP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 xml:space="preserve">Tous les acteurs concernés ont donc pu cerner </w:t>
      </w:r>
      <w:r w:rsidRPr="004F6E3B">
        <w:rPr>
          <w:rFonts w:ascii="Times New Roman" w:hAnsi="Times New Roman" w:cs="Times New Roman"/>
          <w:lang w:val="fr-FR"/>
        </w:rPr>
        <w:t>collectivement le concret de l'activité déployée par les ouvrières et se construire ainsi une représentation plus adéquate de l'activité réelle, pour répondre à leurs questionnements spécifiques.</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La recherche a stimulé l'activité syndicale et la combativit</w:t>
      </w:r>
      <w:r w:rsidRPr="004F6E3B">
        <w:rPr>
          <w:rFonts w:ascii="Times New Roman" w:hAnsi="Times New Roman" w:cs="Times New Roman"/>
          <w:lang w:val="fr-FR"/>
        </w:rPr>
        <w:t xml:space="preserve">é des ouvrières, des sections syndicales dans l'entreprise et dans la région. Elle a favorisé les actions </w:t>
      </w:r>
      <w:proofErr w:type="spellStart"/>
      <w:r w:rsidRPr="004F6E3B">
        <w:rPr>
          <w:rFonts w:ascii="Times New Roman" w:hAnsi="Times New Roman" w:cs="Times New Roman"/>
          <w:lang w:val="fr-FR"/>
        </w:rPr>
        <w:t>inter-syndicales</w:t>
      </w:r>
      <w:proofErr w:type="spellEnd"/>
      <w:r w:rsidRPr="004F6E3B">
        <w:rPr>
          <w:rFonts w:ascii="Times New Roman" w:hAnsi="Times New Roman" w:cs="Times New Roman"/>
          <w:lang w:val="fr-FR"/>
        </w:rPr>
        <w:t xml:space="preserve"> sur les cadences et la santé, et contre les modèles sexistes au travail.</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La rencontre chercheurs-syndicalistes-ouvrières, leur coopér</w:t>
      </w:r>
      <w:r w:rsidRPr="004F6E3B">
        <w:rPr>
          <w:rFonts w:ascii="Times New Roman" w:hAnsi="Times New Roman" w:cs="Times New Roman"/>
          <w:lang w:val="fr-FR"/>
        </w:rPr>
        <w:t>ation approfondie a servi de modèle pour de nombreuses recherches ultérieures dans différents secteurs d'activité, dans les années 70 et 80.</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Chacune des parties concernées a pu en tirer des connaissances nouvelles, des changements de regards sur le travail</w:t>
      </w:r>
      <w:r w:rsidRPr="004F6E3B">
        <w:rPr>
          <w:rFonts w:ascii="Times New Roman" w:hAnsi="Times New Roman" w:cs="Times New Roman"/>
          <w:lang w:val="fr-FR"/>
        </w:rPr>
        <w:t>, des questionnements renouvelés sur sa propre activité.</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Une belle illustration de l'adage aujourd'hui banal : « </w:t>
      </w:r>
      <w:r w:rsidRPr="004F6E3B">
        <w:rPr>
          <w:rFonts w:ascii="Times New Roman" w:hAnsi="Times New Roman" w:cs="Times New Roman"/>
          <w:i/>
          <w:iCs/>
          <w:lang w:val="fr-FR"/>
        </w:rPr>
        <w:t>il faut transformer le travail pour le comprendre</w:t>
      </w:r>
      <w:r w:rsidRPr="004F6E3B">
        <w:rPr>
          <w:rFonts w:ascii="Times New Roman" w:hAnsi="Times New Roman" w:cs="Times New Roman"/>
          <w:lang w:val="fr-FR"/>
        </w:rPr>
        <w:t> ».</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Une expérience a beaucoup stimulé le développement de l'ergonomie et plus tard l'ergologie</w:t>
      </w:r>
      <w:r w:rsidRPr="004F6E3B">
        <w:rPr>
          <w:rFonts w:ascii="Times New Roman" w:hAnsi="Times New Roman" w:cs="Times New Roman"/>
          <w:lang w:val="fr-FR"/>
        </w:rPr>
        <w:t>. Elle semble avoir été oubliée par le mouvement syndical.</w:t>
      </w:r>
    </w:p>
    <w:p w:rsidR="00983553" w:rsidRPr="004F6E3B" w:rsidRDefault="00983553">
      <w:pPr>
        <w:pStyle w:val="Standard"/>
        <w:rPr>
          <w:rFonts w:ascii="Times New Roman" w:hAnsi="Times New Roman" w:cs="Times New Roman"/>
          <w:lang w:val="fr-FR"/>
        </w:rPr>
      </w:pP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i/>
          <w:iCs/>
          <w:u w:val="single"/>
          <w:lang w:val="fr-FR"/>
        </w:rPr>
        <w:t>Des mots, des concepts adéquats pour dire l'activité</w:t>
      </w:r>
    </w:p>
    <w:p w:rsidR="00983553" w:rsidRPr="004F6E3B" w:rsidRDefault="00983553">
      <w:pPr>
        <w:pStyle w:val="Standard"/>
        <w:rPr>
          <w:rFonts w:ascii="Times New Roman" w:hAnsi="Times New Roman" w:cs="Times New Roman"/>
          <w:lang w:val="fr-FR"/>
        </w:rPr>
      </w:pP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Du côté de l'ergonomie, une rupture profonde résulte de la participation dynamique des travailleurs à l'élaboration des connaissances et à l'a</w:t>
      </w:r>
      <w:r w:rsidRPr="004F6E3B">
        <w:rPr>
          <w:rFonts w:ascii="Times New Roman" w:hAnsi="Times New Roman" w:cs="Times New Roman"/>
          <w:lang w:val="fr-FR"/>
        </w:rPr>
        <w:t>ction ergonomique. Cette démarche de recherche, d'analyse et d'action, comme processus à construire de façon vraiment collective, à partir de discussions d'égal à égal, a été facilitée par l'inexpérience de l'équipe de recherche sur ce terrain et par le fa</w:t>
      </w:r>
      <w:r w:rsidRPr="004F6E3B">
        <w:rPr>
          <w:rFonts w:ascii="Times New Roman" w:hAnsi="Times New Roman" w:cs="Times New Roman"/>
          <w:lang w:val="fr-FR"/>
        </w:rPr>
        <w:t xml:space="preserve">it qu'elle ne savait pas d'avance où elle allait. Ce qui fera dire à un chercheur, Jean-Marie </w:t>
      </w:r>
      <w:proofErr w:type="spellStart"/>
      <w:r w:rsidRPr="004F6E3B">
        <w:rPr>
          <w:rFonts w:ascii="Times New Roman" w:hAnsi="Times New Roman" w:cs="Times New Roman"/>
          <w:lang w:val="fr-FR"/>
        </w:rPr>
        <w:t>Faverge</w:t>
      </w:r>
      <w:proofErr w:type="spellEnd"/>
      <w:r w:rsidRPr="004F6E3B">
        <w:rPr>
          <w:rFonts w:ascii="Times New Roman" w:hAnsi="Times New Roman" w:cs="Times New Roman"/>
          <w:lang w:val="fr-FR"/>
        </w:rPr>
        <w:t xml:space="preserve"> « </w:t>
      </w:r>
      <w:r w:rsidRPr="004F6E3B">
        <w:rPr>
          <w:rFonts w:ascii="Times New Roman" w:hAnsi="Times New Roman" w:cs="Times New Roman"/>
          <w:i/>
          <w:iCs/>
          <w:lang w:val="fr-FR"/>
        </w:rPr>
        <w:t>nous ne trouvons rien, nous n'avons jamais rien trouvé. Nous nous contentons de faire apparaître ce qui était dans l'ombre</w:t>
      </w:r>
      <w:r w:rsidRPr="004F6E3B">
        <w:rPr>
          <w:rFonts w:ascii="Times New Roman" w:hAnsi="Times New Roman" w:cs="Times New Roman"/>
          <w:lang w:val="fr-FR"/>
        </w:rPr>
        <w:t> ». Cette mise en mots puis en</w:t>
      </w:r>
      <w:r w:rsidRPr="004F6E3B">
        <w:rPr>
          <w:rFonts w:ascii="Times New Roman" w:hAnsi="Times New Roman" w:cs="Times New Roman"/>
          <w:lang w:val="fr-FR"/>
        </w:rPr>
        <w:t xml:space="preserve"> concepts de l'activité réelle, pose des problèmes de traduction, de représentation, de travail sur les concepts, qui alimenteront beaucoup de discussions. Chez les chercheurs sur les modes de production des connaissances. Chez les syndicalistes sur le cho</w:t>
      </w:r>
      <w:r w:rsidRPr="004F6E3B">
        <w:rPr>
          <w:rFonts w:ascii="Times New Roman" w:hAnsi="Times New Roman" w:cs="Times New Roman"/>
          <w:lang w:val="fr-FR"/>
        </w:rPr>
        <w:t>ix des mots et d'un langage compréhensif pour tous. Chez les ouvrières sur la façon de dire ce qu'elles vivent et ressentent... Il y a tout un travail d'élaboration langagière à l'œuvre, et qui constitue un vrai travail syndical sur le travail, ou un trava</w:t>
      </w:r>
      <w:r w:rsidRPr="004F6E3B">
        <w:rPr>
          <w:rFonts w:ascii="Times New Roman" w:hAnsi="Times New Roman" w:cs="Times New Roman"/>
          <w:lang w:val="fr-FR"/>
        </w:rPr>
        <w:t>il universitaire de fabrication des concepts sur l'activité de travail.</w:t>
      </w: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lang w:val="fr-FR"/>
        </w:rPr>
        <w:t xml:space="preserve">Du côté syndical, des traductions du rapport de recherche seront élaborées pour organiser des sessions de formation syndicale aux problématiques du travail et de la santé. Un dossier </w:t>
      </w:r>
      <w:r w:rsidRPr="004F6E3B">
        <w:rPr>
          <w:rFonts w:ascii="Times New Roman" w:hAnsi="Times New Roman" w:cs="Times New Roman"/>
          <w:lang w:val="fr-FR"/>
        </w:rPr>
        <w:t>« spécial cadences » sera élaboré par la section CFDT comme traduction du rapport de recherche de 385 pages et destiné à une large diffusion. Il résume le rapport en six points qui témoignent d'une profonde compréhension de l'activité de travail :</w:t>
      </w:r>
    </w:p>
    <w:p w:rsidR="00983553" w:rsidRPr="004F6E3B" w:rsidRDefault="001C542B">
      <w:pPr>
        <w:pStyle w:val="Standard"/>
        <w:numPr>
          <w:ilvl w:val="0"/>
          <w:numId w:val="2"/>
        </w:numPr>
        <w:rPr>
          <w:rFonts w:ascii="Times New Roman" w:hAnsi="Times New Roman" w:cs="Times New Roman"/>
          <w:i/>
          <w:iCs/>
          <w:lang w:val="fr-FR"/>
        </w:rPr>
      </w:pPr>
      <w:r w:rsidRPr="004F6E3B">
        <w:rPr>
          <w:rFonts w:ascii="Times New Roman" w:hAnsi="Times New Roman" w:cs="Times New Roman"/>
          <w:i/>
          <w:iCs/>
          <w:lang w:val="fr-FR"/>
        </w:rPr>
        <w:t>« Un tra</w:t>
      </w:r>
      <w:r w:rsidRPr="004F6E3B">
        <w:rPr>
          <w:rFonts w:ascii="Times New Roman" w:hAnsi="Times New Roman" w:cs="Times New Roman"/>
          <w:i/>
          <w:iCs/>
          <w:lang w:val="fr-FR"/>
        </w:rPr>
        <w:t>vail physique non négligeable.</w:t>
      </w:r>
    </w:p>
    <w:p w:rsidR="00983553" w:rsidRPr="004F6E3B" w:rsidRDefault="001C542B">
      <w:pPr>
        <w:pStyle w:val="Standard"/>
        <w:numPr>
          <w:ilvl w:val="0"/>
          <w:numId w:val="2"/>
        </w:numPr>
        <w:rPr>
          <w:rFonts w:ascii="Times New Roman" w:hAnsi="Times New Roman" w:cs="Times New Roman"/>
          <w:i/>
          <w:iCs/>
          <w:lang w:val="fr-FR"/>
        </w:rPr>
      </w:pPr>
      <w:r w:rsidRPr="004F6E3B">
        <w:rPr>
          <w:rFonts w:ascii="Times New Roman" w:hAnsi="Times New Roman" w:cs="Times New Roman"/>
          <w:i/>
          <w:iCs/>
          <w:lang w:val="fr-FR"/>
        </w:rPr>
        <w:lastRenderedPageBreak/>
        <w:t>La chaîne mentale dans le travail parcellisé, ça existe.</w:t>
      </w:r>
    </w:p>
    <w:p w:rsidR="00983553" w:rsidRPr="004F6E3B" w:rsidRDefault="001C542B">
      <w:pPr>
        <w:pStyle w:val="Standard"/>
        <w:numPr>
          <w:ilvl w:val="0"/>
          <w:numId w:val="2"/>
        </w:numPr>
        <w:rPr>
          <w:rFonts w:ascii="Times New Roman" w:hAnsi="Times New Roman" w:cs="Times New Roman"/>
          <w:i/>
          <w:iCs/>
          <w:lang w:val="fr-FR"/>
        </w:rPr>
      </w:pPr>
      <w:r w:rsidRPr="004F6E3B">
        <w:rPr>
          <w:rFonts w:ascii="Times New Roman" w:hAnsi="Times New Roman" w:cs="Times New Roman"/>
          <w:i/>
          <w:iCs/>
          <w:lang w:val="fr-FR"/>
        </w:rPr>
        <w:t>La prétendue organisation « rationnelle » du travail c'est une plaisanterie... qui a assez duré.</w:t>
      </w:r>
    </w:p>
    <w:p w:rsidR="00983553" w:rsidRPr="004F6E3B" w:rsidRDefault="001C542B">
      <w:pPr>
        <w:pStyle w:val="Standard"/>
        <w:numPr>
          <w:ilvl w:val="0"/>
          <w:numId w:val="2"/>
        </w:numPr>
        <w:rPr>
          <w:rFonts w:ascii="Times New Roman" w:hAnsi="Times New Roman" w:cs="Times New Roman"/>
          <w:i/>
          <w:iCs/>
          <w:lang w:val="fr-FR"/>
        </w:rPr>
      </w:pPr>
      <w:r w:rsidRPr="004F6E3B">
        <w:rPr>
          <w:rFonts w:ascii="Times New Roman" w:hAnsi="Times New Roman" w:cs="Times New Roman"/>
          <w:i/>
          <w:iCs/>
          <w:lang w:val="fr-FR"/>
        </w:rPr>
        <w:t>Les véritables organisateurs du travail, ce sont nous les O.S. !</w:t>
      </w:r>
    </w:p>
    <w:p w:rsidR="00983553" w:rsidRPr="004F6E3B" w:rsidRDefault="001C542B">
      <w:pPr>
        <w:pStyle w:val="Standard"/>
        <w:numPr>
          <w:ilvl w:val="0"/>
          <w:numId w:val="2"/>
        </w:numPr>
        <w:rPr>
          <w:rFonts w:ascii="Times New Roman" w:hAnsi="Times New Roman" w:cs="Times New Roman"/>
          <w:i/>
          <w:iCs/>
          <w:lang w:val="fr-FR"/>
        </w:rPr>
      </w:pPr>
      <w:r w:rsidRPr="004F6E3B">
        <w:rPr>
          <w:rFonts w:ascii="Times New Roman" w:hAnsi="Times New Roman" w:cs="Times New Roman"/>
          <w:i/>
          <w:iCs/>
          <w:lang w:val="fr-FR"/>
        </w:rPr>
        <w:t>Nous n</w:t>
      </w:r>
      <w:r w:rsidRPr="004F6E3B">
        <w:rPr>
          <w:rFonts w:ascii="Times New Roman" w:hAnsi="Times New Roman" w:cs="Times New Roman"/>
          <w:i/>
          <w:iCs/>
          <w:lang w:val="fr-FR"/>
        </w:rPr>
        <w:t>e serons jamais des robots, mais nous sommes tous des handicapés !</w:t>
      </w:r>
    </w:p>
    <w:p w:rsidR="00983553" w:rsidRPr="004F6E3B" w:rsidRDefault="001C542B">
      <w:pPr>
        <w:pStyle w:val="Standard"/>
        <w:numPr>
          <w:ilvl w:val="0"/>
          <w:numId w:val="2"/>
        </w:numPr>
        <w:rPr>
          <w:rFonts w:ascii="Times New Roman" w:hAnsi="Times New Roman" w:cs="Times New Roman"/>
          <w:i/>
          <w:iCs/>
          <w:lang w:val="fr-FR"/>
        </w:rPr>
      </w:pPr>
      <w:r w:rsidRPr="004F6E3B">
        <w:rPr>
          <w:rFonts w:ascii="Times New Roman" w:hAnsi="Times New Roman" w:cs="Times New Roman"/>
          <w:i/>
          <w:iCs/>
          <w:lang w:val="fr-FR"/>
        </w:rPr>
        <w:t>La révolte nécessaire »</w:t>
      </w:r>
      <w:proofErr w:type="gramStart"/>
      <w:r w:rsidRPr="004F6E3B">
        <w:rPr>
          <w:rFonts w:ascii="Times New Roman" w:hAnsi="Times New Roman" w:cs="Times New Roman"/>
          <w:i/>
          <w:iCs/>
          <w:lang w:val="fr-FR"/>
        </w:rPr>
        <w:t>.(</w:t>
      </w:r>
      <w:proofErr w:type="gramEnd"/>
      <w:r w:rsidRPr="004F6E3B">
        <w:rPr>
          <w:rStyle w:val="Appelnotedebasdep"/>
          <w:rFonts w:ascii="Times New Roman" w:hAnsi="Times New Roman" w:cs="Times New Roman"/>
          <w:i/>
          <w:iCs/>
          <w:lang w:val="fr-FR"/>
        </w:rPr>
        <w:footnoteReference w:id="4"/>
      </w:r>
      <w:r w:rsidRPr="004F6E3B">
        <w:rPr>
          <w:rFonts w:ascii="Times New Roman" w:hAnsi="Times New Roman" w:cs="Times New Roman"/>
          <w:i/>
          <w:iCs/>
          <w:lang w:val="fr-FR"/>
        </w:rPr>
        <w:t>)</w:t>
      </w:r>
    </w:p>
    <w:p w:rsidR="00983553" w:rsidRPr="004F6E3B" w:rsidRDefault="00983553">
      <w:pPr>
        <w:pStyle w:val="Standard"/>
        <w:rPr>
          <w:rFonts w:ascii="Times New Roman" w:hAnsi="Times New Roman" w:cs="Times New Roman"/>
          <w:lang w:val="fr-FR"/>
        </w:rPr>
      </w:pP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Les ingrédients de l'activité mis en évidence par l'ergologie plus tard, sont bien là : les savoirs, les valeurs et l'agir en situation réelle : le fameux</w:t>
      </w:r>
      <w:r w:rsidRPr="004F6E3B">
        <w:rPr>
          <w:rFonts w:ascii="Times New Roman" w:hAnsi="Times New Roman" w:cs="Times New Roman"/>
          <w:lang w:val="fr-FR"/>
        </w:rPr>
        <w:t xml:space="preserve"> triptyque conceptualisé par Yves Schwartz, quelques décennies plus tard.</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Du côté des ouvrières syndicalistes, c'est une véritable métamorphose qui semble s'être produite, comme le montrent des propos rapportés ultérieurement :</w:t>
      </w: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lang w:val="fr-FR"/>
        </w:rPr>
        <w:t>« </w:t>
      </w:r>
      <w:r w:rsidRPr="004F6E3B">
        <w:rPr>
          <w:rFonts w:ascii="Times New Roman" w:hAnsi="Times New Roman" w:cs="Times New Roman"/>
          <w:i/>
          <w:iCs/>
          <w:lang w:val="fr-FR"/>
        </w:rPr>
        <w:t xml:space="preserve">On avait tout compris, on </w:t>
      </w:r>
      <w:r w:rsidRPr="004F6E3B">
        <w:rPr>
          <w:rFonts w:ascii="Times New Roman" w:hAnsi="Times New Roman" w:cs="Times New Roman"/>
          <w:i/>
          <w:iCs/>
          <w:lang w:val="fr-FR"/>
        </w:rPr>
        <w:t>était même devenues capables de « faire cours », on retirait de cette expérience une « force » nouvelle, on n'a ensuite jamais plus eu peur de rien.</w:t>
      </w:r>
      <w:r w:rsidRPr="004F6E3B">
        <w:rPr>
          <w:rFonts w:ascii="Times New Roman" w:hAnsi="Times New Roman" w:cs="Times New Roman"/>
          <w:lang w:val="fr-FR"/>
        </w:rPr>
        <w:t> »</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 xml:space="preserve">Leurs rapports vis à vis des « autorités », dans la vie professionnelle et dans la vie personnelle s'en </w:t>
      </w:r>
      <w:r w:rsidRPr="004F6E3B">
        <w:rPr>
          <w:rFonts w:ascii="Times New Roman" w:hAnsi="Times New Roman" w:cs="Times New Roman"/>
          <w:lang w:val="fr-FR"/>
        </w:rPr>
        <w:t>sont trouvés bouleversés.</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 xml:space="preserve">Ainsi, l'expérience même d'analyse du « travail réel » et de construction collective des connaissances s'est révélée constituer à la fois un facteur de développement personnel et </w:t>
      </w:r>
      <w:proofErr w:type="gramStart"/>
      <w:r w:rsidRPr="004F6E3B">
        <w:rPr>
          <w:rFonts w:ascii="Times New Roman" w:hAnsi="Times New Roman" w:cs="Times New Roman"/>
          <w:lang w:val="fr-FR"/>
        </w:rPr>
        <w:t>d'émancipation</w:t>
      </w:r>
      <w:proofErr w:type="gramEnd"/>
      <w:r w:rsidRPr="004F6E3B">
        <w:rPr>
          <w:rFonts w:ascii="Times New Roman" w:hAnsi="Times New Roman" w:cs="Times New Roman"/>
          <w:lang w:val="fr-FR"/>
        </w:rPr>
        <w:t xml:space="preserve"> individuelle et un outil d'une redou</w:t>
      </w:r>
      <w:r w:rsidRPr="004F6E3B">
        <w:rPr>
          <w:rFonts w:ascii="Times New Roman" w:hAnsi="Times New Roman" w:cs="Times New Roman"/>
          <w:lang w:val="fr-FR"/>
        </w:rPr>
        <w:t>table efficacité pour l'action syndicale collective.</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Dans la recherche, chacun et chacune des participants, chercheurs, syndicalistes, ouvrières, avec leur rôle spécifique et contribution spécifique se sont bien mis au service de leur propre émancipation p</w:t>
      </w:r>
      <w:r w:rsidRPr="004F6E3B">
        <w:rPr>
          <w:rFonts w:ascii="Times New Roman" w:hAnsi="Times New Roman" w:cs="Times New Roman"/>
          <w:lang w:val="fr-FR"/>
        </w:rPr>
        <w:t>ersonnelle, de l'émancipation sociale. Le travail, son analyse et sa transformation par des collectifs syndicaux sont devenus des ressorts extraordinaires d'une action syndicale puissante. Cela a eu des répercussions dans les milieux patronaux, dans les mi</w:t>
      </w:r>
      <w:r w:rsidRPr="004F6E3B">
        <w:rPr>
          <w:rFonts w:ascii="Times New Roman" w:hAnsi="Times New Roman" w:cs="Times New Roman"/>
          <w:lang w:val="fr-FR"/>
        </w:rPr>
        <w:t>lieux politiques.</w:t>
      </w:r>
    </w:p>
    <w:p w:rsidR="00983553" w:rsidRPr="004F6E3B" w:rsidRDefault="00983553">
      <w:pPr>
        <w:pStyle w:val="Standard"/>
        <w:rPr>
          <w:rFonts w:ascii="Times New Roman" w:hAnsi="Times New Roman" w:cs="Times New Roman"/>
          <w:lang w:val="fr-FR"/>
        </w:rPr>
      </w:pP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i/>
          <w:iCs/>
          <w:u w:val="single"/>
          <w:lang w:val="fr-FR"/>
        </w:rPr>
        <w:t>Un mouvement social du même type en Italie et ailleurs</w:t>
      </w:r>
    </w:p>
    <w:p w:rsidR="00983553" w:rsidRPr="004F6E3B" w:rsidRDefault="00983553">
      <w:pPr>
        <w:pStyle w:val="Standard"/>
        <w:rPr>
          <w:rFonts w:ascii="Times New Roman" w:hAnsi="Times New Roman" w:cs="Times New Roman"/>
          <w:lang w:val="fr-FR"/>
        </w:rPr>
      </w:pP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 xml:space="preserve">Au même moment en Italie (années 60 et 70), des rencontres entre syndicalistes, médecins du travail, ouvriers, s'attellent à la compréhension des risques que les situations de </w:t>
      </w:r>
      <w:r w:rsidRPr="004F6E3B">
        <w:rPr>
          <w:rFonts w:ascii="Times New Roman" w:hAnsi="Times New Roman" w:cs="Times New Roman"/>
          <w:lang w:val="fr-FR"/>
        </w:rPr>
        <w:t>travail représentent pour la santé des ouvriers.</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 xml:space="preserve">Dans un contexte de luttes syndicales intenses, un nouveau paradigme est porté par le mouvement social : « le modèle ouvrier de connaissance ». Il inspire le médecin et psychologue du travail Ivar </w:t>
      </w:r>
      <w:proofErr w:type="spellStart"/>
      <w:r w:rsidRPr="004F6E3B">
        <w:rPr>
          <w:rFonts w:ascii="Times New Roman" w:hAnsi="Times New Roman" w:cs="Times New Roman"/>
          <w:lang w:val="fr-FR"/>
        </w:rPr>
        <w:t>Oddone</w:t>
      </w:r>
      <w:proofErr w:type="spellEnd"/>
      <w:r w:rsidRPr="004F6E3B">
        <w:rPr>
          <w:rFonts w:ascii="Times New Roman" w:hAnsi="Times New Roman" w:cs="Times New Roman"/>
          <w:lang w:val="fr-FR"/>
        </w:rPr>
        <w:t xml:space="preserve"> qu</w:t>
      </w:r>
      <w:r w:rsidRPr="004F6E3B">
        <w:rPr>
          <w:rFonts w:ascii="Times New Roman" w:hAnsi="Times New Roman" w:cs="Times New Roman"/>
          <w:lang w:val="fr-FR"/>
        </w:rPr>
        <w:t xml:space="preserve">i met au point les </w:t>
      </w:r>
      <w:r w:rsidRPr="004F6E3B">
        <w:rPr>
          <w:rFonts w:ascii="Times New Roman" w:hAnsi="Times New Roman" w:cs="Times New Roman"/>
          <w:lang w:val="fr-FR"/>
        </w:rPr>
        <w:t>« communautés scientifiques élargies » et une nouvelle psychologie du travail. Il met en évidence l'existence d'une culture ouvrière sur le travail et à partir du travail.</w:t>
      </w: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lang w:val="fr-FR"/>
        </w:rPr>
        <w:t>Du point de vue scientifique, le modèle ouvrier de connaissance a</w:t>
      </w:r>
      <w:r w:rsidRPr="004F6E3B">
        <w:rPr>
          <w:rFonts w:ascii="Times New Roman" w:hAnsi="Times New Roman" w:cs="Times New Roman"/>
          <w:lang w:val="fr-FR"/>
        </w:rPr>
        <w:t xml:space="preserve"> un impact considérable, révolutionnaire, dans la mesure où il introduit la perception subjective du travailleur, validée par le groupe ouvrier homogène comme critère décisif d'évaluation de la situation de nocivité du travail. Cela permet en particulier d</w:t>
      </w:r>
      <w:r w:rsidRPr="004F6E3B">
        <w:rPr>
          <w:rFonts w:ascii="Times New Roman" w:hAnsi="Times New Roman" w:cs="Times New Roman"/>
          <w:lang w:val="fr-FR"/>
        </w:rPr>
        <w:t>'évaluer les facteurs de nuisance difficilement quantifiables, comme les rythmes de travail et la fatigue industrielle.</w:t>
      </w: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lang w:val="fr-FR"/>
        </w:rPr>
        <w:t>Du point de vue épistémologique, le modèle ouvrier de connaissance se présente comme un nouveau paradigme dans la mesure où il est « </w:t>
      </w:r>
      <w:r w:rsidRPr="004F6E3B">
        <w:rPr>
          <w:rFonts w:ascii="Times New Roman" w:hAnsi="Times New Roman" w:cs="Times New Roman"/>
          <w:i/>
          <w:iCs/>
          <w:lang w:val="fr-FR"/>
        </w:rPr>
        <w:t>cen</w:t>
      </w:r>
      <w:r w:rsidRPr="004F6E3B">
        <w:rPr>
          <w:rFonts w:ascii="Times New Roman" w:hAnsi="Times New Roman" w:cs="Times New Roman"/>
          <w:i/>
          <w:iCs/>
          <w:lang w:val="fr-FR"/>
        </w:rPr>
        <w:t>tré sur la valorisation de l'expérience individuelle globale des travailleurs et de la classe ouvrière à l'égard de l'ensemble d'éléments qui déterminent l'organisation du travail</w:t>
      </w:r>
      <w:r w:rsidRPr="004F6E3B">
        <w:rPr>
          <w:rFonts w:ascii="Times New Roman" w:hAnsi="Times New Roman" w:cs="Times New Roman"/>
          <w:lang w:val="fr-FR"/>
        </w:rPr>
        <w:t> ». (Yves Schwartz 1988)(</w:t>
      </w:r>
      <w:r w:rsidRPr="004F6E3B">
        <w:rPr>
          <w:rStyle w:val="Appelnotedebasdep"/>
          <w:rFonts w:ascii="Times New Roman" w:hAnsi="Times New Roman" w:cs="Times New Roman"/>
          <w:lang w:val="fr-FR"/>
        </w:rPr>
        <w:footnoteReference w:id="5"/>
      </w:r>
      <w:r w:rsidRPr="004F6E3B">
        <w:rPr>
          <w:rFonts w:ascii="Times New Roman" w:hAnsi="Times New Roman" w:cs="Times New Roman"/>
          <w:lang w:val="fr-FR"/>
        </w:rPr>
        <w:t>)</w:t>
      </w: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lang w:val="fr-FR"/>
        </w:rPr>
        <w:t xml:space="preserve">Du point de vue méthodologique Ivar </w:t>
      </w:r>
      <w:proofErr w:type="spellStart"/>
      <w:r w:rsidRPr="004F6E3B">
        <w:rPr>
          <w:rFonts w:ascii="Times New Roman" w:hAnsi="Times New Roman" w:cs="Times New Roman"/>
          <w:lang w:val="fr-FR"/>
        </w:rPr>
        <w:t>Oddone</w:t>
      </w:r>
      <w:proofErr w:type="spellEnd"/>
      <w:r w:rsidRPr="004F6E3B">
        <w:rPr>
          <w:rFonts w:ascii="Times New Roman" w:hAnsi="Times New Roman" w:cs="Times New Roman"/>
          <w:lang w:val="fr-FR"/>
        </w:rPr>
        <w:t xml:space="preserve"> invente une « clinique du travail » qui est une « </w:t>
      </w:r>
      <w:r w:rsidRPr="004F6E3B">
        <w:rPr>
          <w:rFonts w:ascii="Times New Roman" w:hAnsi="Times New Roman" w:cs="Times New Roman"/>
          <w:i/>
          <w:iCs/>
          <w:lang w:val="fr-FR"/>
        </w:rPr>
        <w:t>clinique du lien entre activité et subjectivité que le la</w:t>
      </w:r>
      <w:r w:rsidRPr="004F6E3B">
        <w:rPr>
          <w:rFonts w:ascii="Times New Roman" w:hAnsi="Times New Roman" w:cs="Times New Roman"/>
          <w:i/>
          <w:iCs/>
          <w:lang w:val="fr-FR"/>
        </w:rPr>
        <w:t>ngage ne cesse de trahir dans tous les sens du terme</w:t>
      </w:r>
      <w:r w:rsidRPr="004F6E3B">
        <w:rPr>
          <w:rFonts w:ascii="Times New Roman" w:hAnsi="Times New Roman" w:cs="Times New Roman"/>
          <w:lang w:val="fr-FR"/>
        </w:rPr>
        <w:t> » (Yves Clot 1995) (</w:t>
      </w:r>
      <w:r w:rsidRPr="004F6E3B">
        <w:rPr>
          <w:rStyle w:val="Appelnotedebasdep"/>
          <w:rFonts w:ascii="Times New Roman" w:hAnsi="Times New Roman" w:cs="Times New Roman"/>
          <w:lang w:val="fr-FR"/>
        </w:rPr>
        <w:footnoteReference w:id="6"/>
      </w:r>
      <w:r w:rsidRPr="004F6E3B">
        <w:rPr>
          <w:rFonts w:ascii="Times New Roman" w:hAnsi="Times New Roman" w:cs="Times New Roman"/>
          <w:lang w:val="fr-FR"/>
        </w:rPr>
        <w:t>).</w:t>
      </w: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lang w:val="fr-FR"/>
        </w:rPr>
        <w:t xml:space="preserve">Pour Antonella de </w:t>
      </w:r>
      <w:proofErr w:type="spellStart"/>
      <w:r w:rsidRPr="004F6E3B">
        <w:rPr>
          <w:rFonts w:ascii="Times New Roman" w:hAnsi="Times New Roman" w:cs="Times New Roman"/>
          <w:lang w:val="fr-FR"/>
        </w:rPr>
        <w:t>Vincenti</w:t>
      </w:r>
      <w:proofErr w:type="spellEnd"/>
      <w:r w:rsidRPr="004F6E3B">
        <w:rPr>
          <w:rFonts w:ascii="Times New Roman" w:hAnsi="Times New Roman" w:cs="Times New Roman"/>
          <w:lang w:val="fr-FR"/>
        </w:rPr>
        <w:t xml:space="preserve"> « </w:t>
      </w:r>
      <w:r w:rsidRPr="004F6E3B">
        <w:rPr>
          <w:rFonts w:ascii="Times New Roman" w:hAnsi="Times New Roman" w:cs="Times New Roman"/>
          <w:i/>
          <w:iCs/>
          <w:lang w:val="fr-FR"/>
        </w:rPr>
        <w:t>L'Italie des années 7</w:t>
      </w:r>
      <w:r w:rsidRPr="004F6E3B">
        <w:rPr>
          <w:rFonts w:ascii="Times New Roman" w:hAnsi="Times New Roman" w:cs="Times New Roman"/>
          <w:i/>
          <w:iCs/>
          <w:lang w:val="fr-FR"/>
        </w:rPr>
        <w:t xml:space="preserve">0 a donc été le siège d'un mouvement qui, à son </w:t>
      </w:r>
      <w:r w:rsidRPr="004F6E3B">
        <w:rPr>
          <w:rFonts w:ascii="Times New Roman" w:hAnsi="Times New Roman" w:cs="Times New Roman"/>
          <w:i/>
          <w:iCs/>
          <w:lang w:val="fr-FR"/>
        </w:rPr>
        <w:lastRenderedPageBreak/>
        <w:t>apogée, a exprimé sa culture propre et ancré les recherches-actions dans une vision globale de la vie qui soutenait les stratégies politiques et les activités sur le terrain. Grâce à sa capacité à se mettre à</w:t>
      </w:r>
      <w:r w:rsidRPr="004F6E3B">
        <w:rPr>
          <w:rFonts w:ascii="Times New Roman" w:hAnsi="Times New Roman" w:cs="Times New Roman"/>
          <w:i/>
          <w:iCs/>
          <w:lang w:val="fr-FR"/>
        </w:rPr>
        <w:t xml:space="preserve"> l'écoute des mouvements sociaux et à élaborer, à partir de là, une stratégie cohérente et praticable, le syndicat, put devenir le référent de tous ceux qui envisageaient de profondes réformes de la vie sociale. De ce fait, le syndicat a établi alors des r</w:t>
      </w:r>
      <w:r w:rsidRPr="004F6E3B">
        <w:rPr>
          <w:rFonts w:ascii="Times New Roman" w:hAnsi="Times New Roman" w:cs="Times New Roman"/>
          <w:i/>
          <w:iCs/>
          <w:lang w:val="fr-FR"/>
        </w:rPr>
        <w:t>apports intenses et continus avec intellectuels et chercheurs... Ce qui influença profondément le développement de recherches pour lesquelles ont été centrales la réévaluation des savoirs informels des travailleurs et la valorisation d'une interdisciplinar</w:t>
      </w:r>
      <w:r w:rsidRPr="004F6E3B">
        <w:rPr>
          <w:rFonts w:ascii="Times New Roman" w:hAnsi="Times New Roman" w:cs="Times New Roman"/>
          <w:i/>
          <w:iCs/>
          <w:lang w:val="fr-FR"/>
        </w:rPr>
        <w:t>ité constructive entre les différentes disciplines des sciences sociales et des sciences de la production : le travail humain y est défini dans sa centralité pour la construction sociale et psychique de l'homme, mais également en tant que médiateur entre l</w:t>
      </w:r>
      <w:r w:rsidRPr="004F6E3B">
        <w:rPr>
          <w:rFonts w:ascii="Times New Roman" w:hAnsi="Times New Roman" w:cs="Times New Roman"/>
          <w:i/>
          <w:iCs/>
          <w:lang w:val="fr-FR"/>
        </w:rPr>
        <w:t>'individuel et le collectif </w:t>
      </w:r>
      <w:r w:rsidRPr="004F6E3B">
        <w:rPr>
          <w:rFonts w:ascii="Times New Roman" w:hAnsi="Times New Roman" w:cs="Times New Roman"/>
          <w:lang w:val="fr-FR"/>
        </w:rPr>
        <w:t>» (</w:t>
      </w:r>
      <w:proofErr w:type="spellStart"/>
      <w:r w:rsidRPr="004F6E3B">
        <w:rPr>
          <w:rFonts w:ascii="Times New Roman" w:hAnsi="Times New Roman" w:cs="Times New Roman"/>
          <w:lang w:val="fr-FR"/>
        </w:rPr>
        <w:t>Teiger</w:t>
      </w:r>
      <w:proofErr w:type="spellEnd"/>
      <w:r w:rsidRPr="004F6E3B">
        <w:rPr>
          <w:rFonts w:ascii="Times New Roman" w:hAnsi="Times New Roman" w:cs="Times New Roman"/>
          <w:lang w:val="fr-FR"/>
        </w:rPr>
        <w:t xml:space="preserve"> 2013) (</w:t>
      </w:r>
      <w:r w:rsidRPr="004F6E3B">
        <w:rPr>
          <w:rStyle w:val="Appelnotedebasdep"/>
          <w:rFonts w:ascii="Times New Roman" w:hAnsi="Times New Roman" w:cs="Times New Roman"/>
          <w:lang w:val="fr-FR"/>
        </w:rPr>
        <w:footnoteReference w:id="7"/>
      </w:r>
      <w:r w:rsidRPr="004F6E3B">
        <w:rPr>
          <w:rFonts w:ascii="Times New Roman" w:hAnsi="Times New Roman" w:cs="Times New Roman"/>
          <w:lang w:val="fr-FR"/>
        </w:rPr>
        <w:t>)</w:t>
      </w:r>
    </w:p>
    <w:p w:rsidR="00983553" w:rsidRPr="004F6E3B" w:rsidRDefault="001C542B">
      <w:pPr>
        <w:pStyle w:val="Standard"/>
        <w:rPr>
          <w:rFonts w:ascii="Times New Roman" w:hAnsi="Times New Roman" w:cs="Times New Roman"/>
          <w:lang w:val="fr-FR"/>
        </w:rPr>
      </w:pPr>
      <w:proofErr w:type="spellStart"/>
      <w:r w:rsidRPr="004F6E3B">
        <w:rPr>
          <w:rFonts w:ascii="Times New Roman" w:hAnsi="Times New Roman" w:cs="Times New Roman"/>
          <w:lang w:val="fr-FR"/>
        </w:rPr>
        <w:t>La</w:t>
      </w:r>
      <w:proofErr w:type="spellEnd"/>
      <w:r w:rsidRPr="004F6E3B">
        <w:rPr>
          <w:rFonts w:ascii="Times New Roman" w:hAnsi="Times New Roman" w:cs="Times New Roman"/>
          <w:lang w:val="fr-FR"/>
        </w:rPr>
        <w:t xml:space="preserve"> encore, le travail comme activité humaine individuelle et sociale devient une « bonne matiè</w:t>
      </w:r>
      <w:r w:rsidRPr="004F6E3B">
        <w:rPr>
          <w:rFonts w:ascii="Times New Roman" w:hAnsi="Times New Roman" w:cs="Times New Roman"/>
          <w:lang w:val="fr-FR"/>
        </w:rPr>
        <w:t>re » à travailler pour les chercheurs de toutes disciplines, mais surtout pour le mouvement social, syndical et politique, à la recherche de transformations révolutionnaires. Cela permet dans un même mouvement de sortir des schémas intellectuels qui nous e</w:t>
      </w:r>
      <w:r w:rsidRPr="004F6E3B">
        <w:rPr>
          <w:rFonts w:ascii="Times New Roman" w:hAnsi="Times New Roman" w:cs="Times New Roman"/>
          <w:lang w:val="fr-FR"/>
        </w:rPr>
        <w:t>mpêchent de comprendre le monde et de construire du « nous » dans un mouvement d'émancipation des « je », en articulant les valeurs d'égalité, de liberté et de fraternité. Dans ce mouvement il n'y a plus ceux qui pensent et ceux qui exécutent, dans la prod</w:t>
      </w:r>
      <w:r w:rsidRPr="004F6E3B">
        <w:rPr>
          <w:rFonts w:ascii="Times New Roman" w:hAnsi="Times New Roman" w:cs="Times New Roman"/>
          <w:lang w:val="fr-FR"/>
        </w:rPr>
        <w:t>uction des objets, des services, comme des connaissances.</w:t>
      </w:r>
    </w:p>
    <w:p w:rsidR="00983553" w:rsidRPr="004F6E3B" w:rsidRDefault="00983553">
      <w:pPr>
        <w:pStyle w:val="Standard"/>
        <w:rPr>
          <w:rFonts w:ascii="Times New Roman" w:hAnsi="Times New Roman" w:cs="Times New Roman"/>
          <w:lang w:val="fr-FR"/>
        </w:rPr>
      </w:pP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i/>
          <w:iCs/>
          <w:u w:val="single"/>
          <w:lang w:val="fr-FR"/>
        </w:rPr>
        <w:t xml:space="preserve">Paulo Freire (1921-1997) et la démarche </w:t>
      </w:r>
      <w:proofErr w:type="spellStart"/>
      <w:r w:rsidRPr="004F6E3B">
        <w:rPr>
          <w:rFonts w:ascii="Times New Roman" w:hAnsi="Times New Roman" w:cs="Times New Roman"/>
          <w:i/>
          <w:iCs/>
          <w:u w:val="single"/>
          <w:lang w:val="fr-FR"/>
        </w:rPr>
        <w:t>ergologique</w:t>
      </w:r>
      <w:proofErr w:type="spellEnd"/>
      <w:r w:rsidRPr="004F6E3B">
        <w:rPr>
          <w:rFonts w:ascii="Times New Roman" w:hAnsi="Times New Roman" w:cs="Times New Roman"/>
          <w:i/>
          <w:iCs/>
          <w:u w:val="single"/>
          <w:lang w:val="fr-FR"/>
        </w:rPr>
        <w:t xml:space="preserve"> dans le monde de la formation et de l'éducation</w:t>
      </w:r>
    </w:p>
    <w:p w:rsidR="00983553" w:rsidRPr="004F6E3B" w:rsidRDefault="00983553">
      <w:pPr>
        <w:pStyle w:val="Standard"/>
        <w:rPr>
          <w:rFonts w:ascii="Times New Roman" w:hAnsi="Times New Roman" w:cs="Times New Roman"/>
          <w:lang w:val="fr-FR"/>
        </w:rPr>
      </w:pP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 xml:space="preserve">D'après Luc </w:t>
      </w:r>
      <w:proofErr w:type="spellStart"/>
      <w:r w:rsidRPr="004F6E3B">
        <w:rPr>
          <w:rFonts w:ascii="Times New Roman" w:hAnsi="Times New Roman" w:cs="Times New Roman"/>
          <w:lang w:val="fr-FR"/>
        </w:rPr>
        <w:t>Desnoyers</w:t>
      </w:r>
      <w:proofErr w:type="spellEnd"/>
      <w:r w:rsidRPr="004F6E3B">
        <w:rPr>
          <w:rFonts w:ascii="Times New Roman" w:hAnsi="Times New Roman" w:cs="Times New Roman"/>
          <w:lang w:val="fr-FR"/>
        </w:rPr>
        <w:t xml:space="preserve"> (Québec) : « Pédagogie critique ou pédagogie de la conscientisation chez P</w:t>
      </w:r>
      <w:r w:rsidRPr="004F6E3B">
        <w:rPr>
          <w:rFonts w:ascii="Times New Roman" w:hAnsi="Times New Roman" w:cs="Times New Roman"/>
          <w:lang w:val="fr-FR"/>
        </w:rPr>
        <w:t>aulo Freire »</w:t>
      </w: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lang w:val="fr-FR"/>
        </w:rPr>
        <w:t>« </w:t>
      </w:r>
      <w:r w:rsidRPr="004F6E3B">
        <w:rPr>
          <w:rFonts w:ascii="Times New Roman" w:hAnsi="Times New Roman" w:cs="Times New Roman"/>
          <w:i/>
          <w:iCs/>
          <w:lang w:val="fr-FR"/>
        </w:rPr>
        <w:t xml:space="preserve">L'alphabétisation des adultes est en même temps une méthode d'éveil critique de la conscience sociale et politique. L'objectif visé est bien la capacité de « lire » son univers social, politique et historique, et d'y prendre éventuellement </w:t>
      </w:r>
      <w:r w:rsidRPr="004F6E3B">
        <w:rPr>
          <w:rFonts w:ascii="Times New Roman" w:hAnsi="Times New Roman" w:cs="Times New Roman"/>
          <w:i/>
          <w:iCs/>
          <w:lang w:val="fr-FR"/>
        </w:rPr>
        <w:t>une place active (…) Formateurs et étudiants échangent et participent à la construction du sens de ce qui est à l'étude. </w:t>
      </w:r>
      <w:r w:rsidRPr="004F6E3B">
        <w:rPr>
          <w:rFonts w:ascii="Times New Roman" w:hAnsi="Times New Roman" w:cs="Times New Roman"/>
          <w:lang w:val="fr-FR"/>
        </w:rPr>
        <w:t>»</w:t>
      </w: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lang w:val="fr-FR"/>
        </w:rPr>
        <w:t>En 1971, Paulo Freire écrivait : « </w:t>
      </w:r>
      <w:r w:rsidRPr="004F6E3B">
        <w:rPr>
          <w:rFonts w:ascii="Times New Roman" w:hAnsi="Times New Roman" w:cs="Times New Roman"/>
          <w:i/>
          <w:iCs/>
          <w:lang w:val="fr-FR"/>
        </w:rPr>
        <w:t>Connaître une réalité concrète (…) en quoi consiste-elle ? Pour moi, c'est quelque chose de plus q</w:t>
      </w:r>
      <w:r w:rsidRPr="004F6E3B">
        <w:rPr>
          <w:rFonts w:ascii="Times New Roman" w:hAnsi="Times New Roman" w:cs="Times New Roman"/>
          <w:i/>
          <w:iCs/>
          <w:lang w:val="fr-FR"/>
        </w:rPr>
        <w:t xml:space="preserve">ue des faits ou des données considérées plus ou moins en </w:t>
      </w:r>
      <w:proofErr w:type="spellStart"/>
      <w:r w:rsidRPr="004F6E3B">
        <w:rPr>
          <w:rFonts w:ascii="Times New Roman" w:hAnsi="Times New Roman" w:cs="Times New Roman"/>
          <w:i/>
          <w:iCs/>
          <w:lang w:val="fr-FR"/>
        </w:rPr>
        <w:t>eux mêmes</w:t>
      </w:r>
      <w:proofErr w:type="spellEnd"/>
      <w:r w:rsidRPr="004F6E3B">
        <w:rPr>
          <w:rFonts w:ascii="Times New Roman" w:hAnsi="Times New Roman" w:cs="Times New Roman"/>
          <w:i/>
          <w:iCs/>
          <w:lang w:val="fr-FR"/>
        </w:rPr>
        <w:t xml:space="preserve"> (…) Elle (la réalité concrète) est aussi la perception que se fait d'eux la population qui y est intégrée. Ainsi, la réalité concrète se donne à moi dans la relation dialectique entre objec</w:t>
      </w:r>
      <w:r w:rsidRPr="004F6E3B">
        <w:rPr>
          <w:rFonts w:ascii="Times New Roman" w:hAnsi="Times New Roman" w:cs="Times New Roman"/>
          <w:i/>
          <w:iCs/>
          <w:lang w:val="fr-FR"/>
        </w:rPr>
        <w:t>tivité et subjectivité. </w:t>
      </w:r>
      <w:r w:rsidRPr="004F6E3B">
        <w:rPr>
          <w:rFonts w:ascii="Times New Roman" w:hAnsi="Times New Roman" w:cs="Times New Roman"/>
          <w:lang w:val="fr-FR"/>
        </w:rPr>
        <w:t>»</w:t>
      </w: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lang w:val="fr-FR"/>
        </w:rPr>
        <w:t>« </w:t>
      </w:r>
      <w:r w:rsidRPr="004F6E3B">
        <w:rPr>
          <w:rFonts w:ascii="Times New Roman" w:hAnsi="Times New Roman" w:cs="Times New Roman"/>
          <w:i/>
          <w:iCs/>
          <w:lang w:val="fr-FR"/>
        </w:rPr>
        <w:t xml:space="preserve">En dehors de cette compréhension et de ce respect de ce savoir populaire, de la façon dont les groupes populaires se comprennent dans leurs relations avec le monde, ma recherche n'a de sens que si mon option politique est celle </w:t>
      </w:r>
      <w:r w:rsidRPr="004F6E3B">
        <w:rPr>
          <w:rFonts w:ascii="Times New Roman" w:hAnsi="Times New Roman" w:cs="Times New Roman"/>
          <w:i/>
          <w:iCs/>
          <w:lang w:val="fr-FR"/>
        </w:rPr>
        <w:t>de la domination et non celle de la libération des groupes et des classes sociales opprimés. Dans cette perspective, l'action au cours de la recherche, et celle qui en résultera sont de l'ordre de l'invasion culturelle, toujours au service de la domination</w:t>
      </w:r>
      <w:r w:rsidRPr="004F6E3B">
        <w:rPr>
          <w:rFonts w:ascii="Times New Roman" w:hAnsi="Times New Roman" w:cs="Times New Roman"/>
          <w:i/>
          <w:iCs/>
          <w:lang w:val="fr-FR"/>
        </w:rPr>
        <w:t>. </w:t>
      </w:r>
      <w:r w:rsidRPr="004F6E3B">
        <w:rPr>
          <w:rFonts w:ascii="Times New Roman" w:hAnsi="Times New Roman" w:cs="Times New Roman"/>
          <w:lang w:val="fr-FR"/>
        </w:rPr>
        <w:t>»</w:t>
      </w: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lang w:val="fr-FR"/>
        </w:rPr>
        <w:t>« </w:t>
      </w:r>
      <w:r w:rsidRPr="004F6E3B">
        <w:rPr>
          <w:rFonts w:ascii="Times New Roman" w:hAnsi="Times New Roman" w:cs="Times New Roman"/>
          <w:i/>
          <w:iCs/>
          <w:lang w:val="fr-FR"/>
        </w:rPr>
        <w:t>Je ne peux connaître la réalité à laquelle ces groupes populaires participent, que s'ils sont également sujets de cette connaissance, une connaissance de la connaissance antérieure (qui se révèle dans leur expérience quotidienne), qui devient une nou</w:t>
      </w:r>
      <w:r w:rsidRPr="004F6E3B">
        <w:rPr>
          <w:rFonts w:ascii="Times New Roman" w:hAnsi="Times New Roman" w:cs="Times New Roman"/>
          <w:i/>
          <w:iCs/>
          <w:lang w:val="fr-FR"/>
        </w:rPr>
        <w:t>velle connaissance. Dans la perspective de libération qui est la mienne, la recherche en tant qu'acte de connaissance, a pour sujets conscients, d'une part des chercheurs professionnels, d'autre part les groupes populaires ; et comme objet à dévoiler, la r</w:t>
      </w:r>
      <w:r w:rsidRPr="004F6E3B">
        <w:rPr>
          <w:rFonts w:ascii="Times New Roman" w:hAnsi="Times New Roman" w:cs="Times New Roman"/>
          <w:i/>
          <w:iCs/>
          <w:lang w:val="fr-FR"/>
        </w:rPr>
        <w:t>éalité concrète. </w:t>
      </w:r>
      <w:r w:rsidRPr="004F6E3B">
        <w:rPr>
          <w:rFonts w:ascii="Times New Roman" w:hAnsi="Times New Roman" w:cs="Times New Roman"/>
          <w:lang w:val="fr-FR"/>
        </w:rPr>
        <w:t>»</w:t>
      </w: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lang w:val="fr-FR"/>
        </w:rPr>
        <w:t>« </w:t>
      </w:r>
      <w:r w:rsidRPr="004F6E3B">
        <w:rPr>
          <w:rFonts w:ascii="Times New Roman" w:hAnsi="Times New Roman" w:cs="Times New Roman"/>
          <w:i/>
          <w:iCs/>
          <w:lang w:val="fr-FR"/>
        </w:rPr>
        <w:t>Dans le cadre d'une telle conception de la pratique de la recherche, plus les groupes populaires approfondissent, en tant que sujets, l'acte de connaissance d'eux-mêmes dans la relation avec leur réalité, plus ils parviennent à dépasse</w:t>
      </w:r>
      <w:r w:rsidRPr="004F6E3B">
        <w:rPr>
          <w:rFonts w:ascii="Times New Roman" w:hAnsi="Times New Roman" w:cs="Times New Roman"/>
          <w:i/>
          <w:iCs/>
          <w:lang w:val="fr-FR"/>
        </w:rPr>
        <w:t>r (...) la connaissance antérieure dans ses aspects les plus naïfs. De cette façon, en faisant de la recherche, j'éduque et je m'éduque avec les groupes populaires (…) Dans ce sens, rechercher et éduquer s'identifient dans un mouvement permanent et dynamiq</w:t>
      </w:r>
      <w:r w:rsidRPr="004F6E3B">
        <w:rPr>
          <w:rFonts w:ascii="Times New Roman" w:hAnsi="Times New Roman" w:cs="Times New Roman"/>
          <w:i/>
          <w:iCs/>
          <w:lang w:val="fr-FR"/>
        </w:rPr>
        <w:t>ue. </w:t>
      </w:r>
      <w:r w:rsidRPr="004F6E3B">
        <w:rPr>
          <w:rFonts w:ascii="Times New Roman" w:hAnsi="Times New Roman" w:cs="Times New Roman"/>
          <w:lang w:val="fr-FR"/>
        </w:rPr>
        <w:t>»</w:t>
      </w: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lang w:val="fr-FR"/>
        </w:rPr>
        <w:lastRenderedPageBreak/>
        <w:t>« </w:t>
      </w:r>
      <w:r w:rsidRPr="004F6E3B">
        <w:rPr>
          <w:rFonts w:ascii="Times New Roman" w:hAnsi="Times New Roman" w:cs="Times New Roman"/>
          <w:i/>
          <w:iCs/>
          <w:lang w:val="fr-FR"/>
        </w:rPr>
        <w:t>Personne n'éduque autrui, personne ne s'éduque seul, les hommes s'éduquent ensemble par l'intermédiaire du monde. </w:t>
      </w:r>
      <w:r w:rsidRPr="004F6E3B">
        <w:rPr>
          <w:rFonts w:ascii="Times New Roman" w:hAnsi="Times New Roman" w:cs="Times New Roman"/>
          <w:lang w:val="fr-FR"/>
        </w:rPr>
        <w:t>«  (Paulo Freire, 1974)</w:t>
      </w: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lang w:val="fr-FR"/>
        </w:rPr>
        <w:t xml:space="preserve">Comme le notent Catherine </w:t>
      </w:r>
      <w:proofErr w:type="spellStart"/>
      <w:r w:rsidRPr="004F6E3B">
        <w:rPr>
          <w:rFonts w:ascii="Times New Roman" w:hAnsi="Times New Roman" w:cs="Times New Roman"/>
          <w:lang w:val="fr-FR"/>
        </w:rPr>
        <w:t>Teiger</w:t>
      </w:r>
      <w:proofErr w:type="spellEnd"/>
      <w:r w:rsidRPr="004F6E3B">
        <w:rPr>
          <w:rFonts w:ascii="Times New Roman" w:hAnsi="Times New Roman" w:cs="Times New Roman"/>
          <w:lang w:val="fr-FR"/>
        </w:rPr>
        <w:t xml:space="preserve"> et Marianne </w:t>
      </w:r>
      <w:proofErr w:type="spellStart"/>
      <w:r w:rsidRPr="004F6E3B">
        <w:rPr>
          <w:rFonts w:ascii="Times New Roman" w:hAnsi="Times New Roman" w:cs="Times New Roman"/>
          <w:lang w:val="fr-FR"/>
        </w:rPr>
        <w:t>Lacomblez</w:t>
      </w:r>
      <w:proofErr w:type="spellEnd"/>
      <w:r w:rsidRPr="004F6E3B">
        <w:rPr>
          <w:rFonts w:ascii="Times New Roman" w:hAnsi="Times New Roman" w:cs="Times New Roman"/>
          <w:lang w:val="fr-FR"/>
        </w:rPr>
        <w:t> : « </w:t>
      </w:r>
      <w:r w:rsidRPr="004F6E3B">
        <w:rPr>
          <w:rFonts w:ascii="Times New Roman" w:hAnsi="Times New Roman" w:cs="Times New Roman"/>
          <w:i/>
          <w:iCs/>
          <w:lang w:val="fr-FR"/>
        </w:rPr>
        <w:t>Ce mode d'approche a de fait beaucoup d'affinités a</w:t>
      </w:r>
      <w:r w:rsidRPr="004F6E3B">
        <w:rPr>
          <w:rFonts w:ascii="Times New Roman" w:hAnsi="Times New Roman" w:cs="Times New Roman"/>
          <w:i/>
          <w:iCs/>
          <w:lang w:val="fr-FR"/>
        </w:rPr>
        <w:t xml:space="preserve">vec celui de la « communauté scientifique élargie » d'Ivar </w:t>
      </w:r>
      <w:proofErr w:type="spellStart"/>
      <w:r w:rsidRPr="004F6E3B">
        <w:rPr>
          <w:rFonts w:ascii="Times New Roman" w:hAnsi="Times New Roman" w:cs="Times New Roman"/>
          <w:i/>
          <w:iCs/>
          <w:lang w:val="fr-FR"/>
        </w:rPr>
        <w:t>Oddone</w:t>
      </w:r>
      <w:proofErr w:type="spellEnd"/>
      <w:r w:rsidRPr="004F6E3B">
        <w:rPr>
          <w:rFonts w:ascii="Times New Roman" w:hAnsi="Times New Roman" w:cs="Times New Roman"/>
          <w:i/>
          <w:iCs/>
          <w:lang w:val="fr-FR"/>
        </w:rPr>
        <w:t xml:space="preserve"> et de son équipe et avec celui des bâtisseurs du projet de la formation des acteurs à et par l'analyse du travail pour et par l'action</w:t>
      </w:r>
      <w:r w:rsidRPr="004F6E3B">
        <w:rPr>
          <w:rFonts w:ascii="Times New Roman" w:hAnsi="Times New Roman" w:cs="Times New Roman"/>
          <w:lang w:val="fr-FR"/>
        </w:rPr>
        <w:t> » (</w:t>
      </w:r>
      <w:r w:rsidRPr="004F6E3B">
        <w:rPr>
          <w:rStyle w:val="Appelnotedebasdep"/>
          <w:rFonts w:ascii="Times New Roman" w:hAnsi="Times New Roman" w:cs="Times New Roman"/>
          <w:lang w:val="fr-FR"/>
        </w:rPr>
        <w:footnoteReference w:id="8"/>
      </w:r>
      <w:r w:rsidRPr="004F6E3B">
        <w:rPr>
          <w:rFonts w:ascii="Times New Roman" w:hAnsi="Times New Roman" w:cs="Times New Roman"/>
          <w:lang w:val="fr-FR"/>
        </w:rPr>
        <w:t>)</w:t>
      </w: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lang w:val="fr-FR"/>
        </w:rPr>
        <w:t xml:space="preserve">Ces projets, avec ceux de la philosophie de </w:t>
      </w:r>
      <w:proofErr w:type="spellStart"/>
      <w:r w:rsidRPr="004F6E3B">
        <w:rPr>
          <w:rFonts w:ascii="Times New Roman" w:hAnsi="Times New Roman" w:cs="Times New Roman"/>
          <w:lang w:val="fr-FR"/>
        </w:rPr>
        <w:t>G.Canguilhem</w:t>
      </w:r>
      <w:proofErr w:type="spellEnd"/>
      <w:r w:rsidRPr="004F6E3B">
        <w:rPr>
          <w:rFonts w:ascii="Times New Roman" w:hAnsi="Times New Roman" w:cs="Times New Roman"/>
          <w:lang w:val="fr-FR"/>
        </w:rPr>
        <w:t xml:space="preserve"> inspireront aussi les tra</w:t>
      </w:r>
      <w:r w:rsidRPr="004F6E3B">
        <w:rPr>
          <w:rFonts w:ascii="Times New Roman" w:hAnsi="Times New Roman" w:cs="Times New Roman"/>
          <w:lang w:val="fr-FR"/>
        </w:rPr>
        <w:t xml:space="preserve">vaux d'Yves Schwartz dans le développement de la démarche </w:t>
      </w:r>
      <w:proofErr w:type="spellStart"/>
      <w:r w:rsidRPr="004F6E3B">
        <w:rPr>
          <w:rFonts w:ascii="Times New Roman" w:hAnsi="Times New Roman" w:cs="Times New Roman"/>
          <w:lang w:val="fr-FR"/>
        </w:rPr>
        <w:t>ergologique</w:t>
      </w:r>
      <w:proofErr w:type="spellEnd"/>
      <w:r w:rsidRPr="004F6E3B">
        <w:rPr>
          <w:rFonts w:ascii="Times New Roman" w:hAnsi="Times New Roman" w:cs="Times New Roman"/>
          <w:lang w:val="fr-FR"/>
        </w:rPr>
        <w:t>. (</w:t>
      </w:r>
      <w:r w:rsidRPr="004F6E3B">
        <w:rPr>
          <w:rStyle w:val="Appelnotedebasdep"/>
          <w:rFonts w:ascii="Times New Roman" w:hAnsi="Times New Roman" w:cs="Times New Roman"/>
          <w:lang w:val="fr-FR"/>
        </w:rPr>
        <w:footnoteReference w:id="9"/>
      </w:r>
      <w:r w:rsidRPr="004F6E3B">
        <w:rPr>
          <w:rFonts w:ascii="Times New Roman" w:hAnsi="Times New Roman" w:cs="Times New Roman"/>
          <w:lang w:val="fr-FR"/>
        </w:rPr>
        <w:t>)</w:t>
      </w: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lang w:val="fr-FR"/>
        </w:rPr>
        <w:t xml:space="preserve">Cet environnement </w:t>
      </w:r>
      <w:r w:rsidRPr="004F6E3B">
        <w:rPr>
          <w:rFonts w:ascii="Times New Roman" w:hAnsi="Times New Roman" w:cs="Times New Roman"/>
          <w:lang w:val="fr-FR"/>
        </w:rPr>
        <w:t xml:space="preserve">brésilien favorisera le développement de l'ergonomie et de l'analyse du travail dans ce pays. Par exemple, </w:t>
      </w:r>
      <w:proofErr w:type="spellStart"/>
      <w:r w:rsidRPr="004F6E3B">
        <w:rPr>
          <w:rFonts w:ascii="Times New Roman" w:hAnsi="Times New Roman" w:cs="Times New Roman"/>
          <w:lang w:val="fr-FR"/>
        </w:rPr>
        <w:t>Leda</w:t>
      </w:r>
      <w:proofErr w:type="spellEnd"/>
      <w:r w:rsidRPr="004F6E3B">
        <w:rPr>
          <w:rFonts w:ascii="Times New Roman" w:hAnsi="Times New Roman" w:cs="Times New Roman"/>
          <w:lang w:val="fr-FR"/>
        </w:rPr>
        <w:t xml:space="preserve"> Ferrera développera, en coopération avec les syndicats « L'analyse collective du travail (ACT) ». Dans l'ACT, « </w:t>
      </w:r>
      <w:r w:rsidRPr="004F6E3B">
        <w:rPr>
          <w:rFonts w:ascii="Times New Roman" w:hAnsi="Times New Roman" w:cs="Times New Roman"/>
          <w:i/>
          <w:iCs/>
          <w:lang w:val="fr-FR"/>
        </w:rPr>
        <w:t>ce sont les travailleurs eux-mêm</w:t>
      </w:r>
      <w:r w:rsidRPr="004F6E3B">
        <w:rPr>
          <w:rFonts w:ascii="Times New Roman" w:hAnsi="Times New Roman" w:cs="Times New Roman"/>
          <w:i/>
          <w:iCs/>
          <w:lang w:val="fr-FR"/>
        </w:rPr>
        <w:t>es qui la conduisent, en présence de chercheurs </w:t>
      </w:r>
      <w:r w:rsidRPr="004F6E3B">
        <w:rPr>
          <w:rFonts w:ascii="Times New Roman" w:hAnsi="Times New Roman" w:cs="Times New Roman"/>
          <w:lang w:val="fr-FR"/>
        </w:rPr>
        <w:t>».</w:t>
      </w: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lang w:val="fr-FR"/>
        </w:rPr>
        <w:t>Cette chercheuse attribue le succès de cette méthode à une chose simple, donc inaperçue : « </w:t>
      </w:r>
      <w:r w:rsidRPr="004F6E3B">
        <w:rPr>
          <w:rFonts w:ascii="Times New Roman" w:hAnsi="Times New Roman" w:cs="Times New Roman"/>
          <w:i/>
          <w:iCs/>
          <w:lang w:val="fr-FR"/>
        </w:rPr>
        <w:t>la carence de structures soutenant l'expression des travailleurs à propos de leur travail. Il y a, en conséquence</w:t>
      </w:r>
      <w:r w:rsidRPr="004F6E3B">
        <w:rPr>
          <w:rFonts w:ascii="Times New Roman" w:hAnsi="Times New Roman" w:cs="Times New Roman"/>
          <w:i/>
          <w:iCs/>
          <w:lang w:val="fr-FR"/>
        </w:rPr>
        <w:t xml:space="preserve">, un grand silence, un énorme non-dit à propos de ce qui se passe dans la routine du travail (…) L'ACT révèle aux participants une réalité </w:t>
      </w:r>
      <w:proofErr w:type="spellStart"/>
      <w:r w:rsidRPr="004F6E3B">
        <w:rPr>
          <w:rFonts w:ascii="Times New Roman" w:hAnsi="Times New Roman" w:cs="Times New Roman"/>
          <w:i/>
          <w:iCs/>
          <w:lang w:val="fr-FR"/>
        </w:rPr>
        <w:t>jusque là</w:t>
      </w:r>
      <w:proofErr w:type="spellEnd"/>
      <w:r w:rsidRPr="004F6E3B">
        <w:rPr>
          <w:rFonts w:ascii="Times New Roman" w:hAnsi="Times New Roman" w:cs="Times New Roman"/>
          <w:i/>
          <w:iCs/>
          <w:lang w:val="fr-FR"/>
        </w:rPr>
        <w:t xml:space="preserve"> endormie, parce que non verbalisée et non analysée collectivement</w:t>
      </w:r>
      <w:r w:rsidRPr="004F6E3B">
        <w:rPr>
          <w:rFonts w:ascii="Times New Roman" w:hAnsi="Times New Roman" w:cs="Times New Roman"/>
          <w:lang w:val="fr-FR"/>
        </w:rPr>
        <w:t>. »</w:t>
      </w: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lang w:val="fr-FR"/>
        </w:rPr>
        <w:t>Toutes les citations sont extraites du</w:t>
      </w:r>
      <w:r w:rsidRPr="004F6E3B">
        <w:rPr>
          <w:rFonts w:ascii="Times New Roman" w:hAnsi="Times New Roman" w:cs="Times New Roman"/>
          <w:lang w:val="fr-FR"/>
        </w:rPr>
        <w:t xml:space="preserve"> livre remarquable coordonné par Catherine </w:t>
      </w:r>
      <w:proofErr w:type="spellStart"/>
      <w:r w:rsidRPr="004F6E3B">
        <w:rPr>
          <w:rFonts w:ascii="Times New Roman" w:hAnsi="Times New Roman" w:cs="Times New Roman"/>
          <w:lang w:val="fr-FR"/>
        </w:rPr>
        <w:t>Teiger</w:t>
      </w:r>
      <w:proofErr w:type="spellEnd"/>
      <w:r w:rsidRPr="004F6E3B">
        <w:rPr>
          <w:rFonts w:ascii="Times New Roman" w:hAnsi="Times New Roman" w:cs="Times New Roman"/>
          <w:lang w:val="fr-FR"/>
        </w:rPr>
        <w:t xml:space="preserve"> et Marianne </w:t>
      </w:r>
      <w:proofErr w:type="spellStart"/>
      <w:r w:rsidRPr="004F6E3B">
        <w:rPr>
          <w:rFonts w:ascii="Times New Roman" w:hAnsi="Times New Roman" w:cs="Times New Roman"/>
          <w:lang w:val="fr-FR"/>
        </w:rPr>
        <w:t>Lacomblez</w:t>
      </w:r>
      <w:proofErr w:type="spellEnd"/>
      <w:r w:rsidRPr="004F6E3B">
        <w:rPr>
          <w:rFonts w:ascii="Times New Roman" w:hAnsi="Times New Roman" w:cs="Times New Roman"/>
          <w:lang w:val="fr-FR"/>
        </w:rPr>
        <w:t xml:space="preserve">, qui rend visible l'histoire cachée </w:t>
      </w:r>
      <w:proofErr w:type="gramStart"/>
      <w:r w:rsidRPr="004F6E3B">
        <w:rPr>
          <w:rFonts w:ascii="Times New Roman" w:hAnsi="Times New Roman" w:cs="Times New Roman"/>
          <w:lang w:val="fr-FR"/>
        </w:rPr>
        <w:t>de la coopération chercheurs-syndicalistes-travailleurs et travailleuses-intervenants</w:t>
      </w:r>
      <w:proofErr w:type="gramEnd"/>
      <w:r w:rsidRPr="004F6E3B">
        <w:rPr>
          <w:rFonts w:ascii="Times New Roman" w:hAnsi="Times New Roman" w:cs="Times New Roman"/>
          <w:lang w:val="fr-FR"/>
        </w:rPr>
        <w:t>... pour analyser concrètement et théoriquement, en milieu de t</w:t>
      </w:r>
      <w:r w:rsidRPr="004F6E3B">
        <w:rPr>
          <w:rFonts w:ascii="Times New Roman" w:hAnsi="Times New Roman" w:cs="Times New Roman"/>
          <w:lang w:val="fr-FR"/>
        </w:rPr>
        <w:t>ravail, l'activité dans le travail.</w:t>
      </w:r>
    </w:p>
    <w:p w:rsidR="00983553" w:rsidRPr="004F6E3B" w:rsidRDefault="00983553">
      <w:pPr>
        <w:pStyle w:val="Standard"/>
        <w:rPr>
          <w:rFonts w:ascii="Times New Roman" w:hAnsi="Times New Roman" w:cs="Times New Roman"/>
          <w:lang w:val="fr-FR"/>
        </w:rPr>
      </w:pPr>
    </w:p>
    <w:p w:rsidR="00983553" w:rsidRPr="004F6E3B" w:rsidRDefault="001C542B">
      <w:pPr>
        <w:pStyle w:val="Standard"/>
        <w:rPr>
          <w:rFonts w:ascii="Times New Roman" w:hAnsi="Times New Roman" w:cs="Times New Roman"/>
          <w:i/>
          <w:iCs/>
          <w:u w:val="single"/>
          <w:lang w:val="fr-FR"/>
        </w:rPr>
      </w:pPr>
      <w:r w:rsidRPr="004F6E3B">
        <w:rPr>
          <w:rFonts w:ascii="Times New Roman" w:hAnsi="Times New Roman" w:cs="Times New Roman"/>
          <w:i/>
          <w:iCs/>
          <w:u w:val="single"/>
          <w:lang w:val="fr-FR"/>
        </w:rPr>
        <w:t>Un rebondissement récent vers la recherche d'alternatives syndicales et politiques à partir du travail</w:t>
      </w:r>
    </w:p>
    <w:p w:rsidR="00983553" w:rsidRPr="004F6E3B" w:rsidRDefault="00983553">
      <w:pPr>
        <w:pStyle w:val="Standard"/>
        <w:rPr>
          <w:rFonts w:ascii="Times New Roman" w:hAnsi="Times New Roman" w:cs="Times New Roman"/>
          <w:lang w:val="fr-FR"/>
        </w:rPr>
      </w:pP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Depuis plus d'une décennie, les problématiques du travail ont resurgi au sein du mouvement syndical.</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 xml:space="preserve">Par la </w:t>
      </w:r>
      <w:r w:rsidRPr="004F6E3B">
        <w:rPr>
          <w:rFonts w:ascii="Times New Roman" w:hAnsi="Times New Roman" w:cs="Times New Roman"/>
          <w:lang w:val="fr-FR"/>
        </w:rPr>
        <w:t xml:space="preserve">médiatisation des suicides en série dans quelques grandes entreprises : Renault, France </w:t>
      </w:r>
      <w:proofErr w:type="spellStart"/>
      <w:r w:rsidRPr="004F6E3B">
        <w:rPr>
          <w:rFonts w:ascii="Times New Roman" w:hAnsi="Times New Roman" w:cs="Times New Roman"/>
          <w:lang w:val="fr-FR"/>
        </w:rPr>
        <w:t>telecom</w:t>
      </w:r>
      <w:proofErr w:type="spellEnd"/>
      <w:r w:rsidRPr="004F6E3B">
        <w:rPr>
          <w:rFonts w:ascii="Times New Roman" w:hAnsi="Times New Roman" w:cs="Times New Roman"/>
          <w:lang w:val="fr-FR"/>
        </w:rPr>
        <w:t>... la France et l'opinion publique ont redécouvert des questions vives sur la santé au travail, que les chercheurs soulevaient depuis longtemps. Mêmes les milie</w:t>
      </w:r>
      <w:r w:rsidRPr="004F6E3B">
        <w:rPr>
          <w:rFonts w:ascii="Times New Roman" w:hAnsi="Times New Roman" w:cs="Times New Roman"/>
          <w:lang w:val="fr-FR"/>
        </w:rPr>
        <w:t>ux politiques ont commencé à s'en émouvoir. Il est alors devenu urgent pour le mouvement syndical d'en (</w:t>
      </w:r>
      <w:proofErr w:type="spellStart"/>
      <w:r w:rsidRPr="004F6E3B">
        <w:rPr>
          <w:rFonts w:ascii="Times New Roman" w:hAnsi="Times New Roman" w:cs="Times New Roman"/>
          <w:lang w:val="fr-FR"/>
        </w:rPr>
        <w:t>re</w:t>
      </w:r>
      <w:proofErr w:type="spellEnd"/>
      <w:r w:rsidRPr="004F6E3B">
        <w:rPr>
          <w:rFonts w:ascii="Times New Roman" w:hAnsi="Times New Roman" w:cs="Times New Roman"/>
          <w:lang w:val="fr-FR"/>
        </w:rPr>
        <w:t>)faire aussi un terrain d'action, de mobilisation et de revendications syndicales. Mais comment ? Ces questions de travail et de santé au travail étai</w:t>
      </w:r>
      <w:r w:rsidRPr="004F6E3B">
        <w:rPr>
          <w:rFonts w:ascii="Times New Roman" w:hAnsi="Times New Roman" w:cs="Times New Roman"/>
          <w:lang w:val="fr-FR"/>
        </w:rPr>
        <w:t>ent encore trop souvent considérées comme l'affaire de spécialistes, chercheurs ou intervenants, ou l'affaire personnelle de chaque travailleur. Comment en faire une question collective et syndicale à part entière ?</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 xml:space="preserve">Des recherches-actions du même type que </w:t>
      </w:r>
      <w:r w:rsidRPr="004F6E3B">
        <w:rPr>
          <w:rFonts w:ascii="Times New Roman" w:hAnsi="Times New Roman" w:cs="Times New Roman"/>
          <w:lang w:val="fr-FR"/>
        </w:rPr>
        <w:t xml:space="preserve">celles menées dans les années 70 ont été initiées en coopération entre des syndicalistes, des organisations syndicales et des chercheurs des laboratoires de recherche sur le travail, avec les mêmes visées transformatrices. Citons : « Le travail intenable. </w:t>
      </w:r>
      <w:r w:rsidRPr="004F6E3B">
        <w:rPr>
          <w:rFonts w:ascii="Times New Roman" w:hAnsi="Times New Roman" w:cs="Times New Roman"/>
          <w:lang w:val="fr-FR"/>
        </w:rPr>
        <w:t>Résister collectivement à l'intensification du travail » (2004-2006) coordonné par Laurence Théry, inspectrice du travail à l'époque et chargée de la santé au travail à la CFDT (</w:t>
      </w:r>
      <w:r w:rsidRPr="004F6E3B">
        <w:rPr>
          <w:rStyle w:val="Appelnotedebasdep"/>
          <w:rFonts w:ascii="Times New Roman" w:hAnsi="Times New Roman" w:cs="Times New Roman"/>
          <w:lang w:val="fr-FR"/>
        </w:rPr>
        <w:footnoteReference w:id="10"/>
      </w:r>
      <w:r w:rsidRPr="004F6E3B">
        <w:rPr>
          <w:rFonts w:ascii="Times New Roman" w:hAnsi="Times New Roman" w:cs="Times New Roman"/>
          <w:lang w:val="fr-FR"/>
        </w:rPr>
        <w:t>)</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Du côté de la CGT, une recherche-action également de grande ampleur a été lancée : « Prévenir les risques psycho-sociaux dans l'industrie automobile. Elaboration d'une méthode d'action » (2007-2010) Elle est coordonnée par Fabien Gâche (</w:t>
      </w:r>
      <w:r w:rsidRPr="004F6E3B">
        <w:rPr>
          <w:rStyle w:val="Appelnotedebasdep"/>
          <w:rFonts w:ascii="Times New Roman" w:hAnsi="Times New Roman" w:cs="Times New Roman"/>
          <w:lang w:val="fr-FR"/>
        </w:rPr>
        <w:footnoteReference w:id="11"/>
      </w:r>
      <w:r w:rsidRPr="004F6E3B">
        <w:rPr>
          <w:rFonts w:ascii="Times New Roman" w:hAnsi="Times New Roman" w:cs="Times New Roman"/>
          <w:lang w:val="fr-FR"/>
        </w:rPr>
        <w:t>), militant syndical CGT du groupe Renault. Philippe Martinez, actuel secrétaire général d</w:t>
      </w:r>
      <w:r w:rsidRPr="004F6E3B">
        <w:rPr>
          <w:rFonts w:ascii="Times New Roman" w:hAnsi="Times New Roman" w:cs="Times New Roman"/>
          <w:lang w:val="fr-FR"/>
        </w:rPr>
        <w:t>e la CGT était un militant actif au sein de l'entreprise, à l'époque.</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lastRenderedPageBreak/>
        <w:t>Ces recherches et d'autres au même moment ont produit un résultat inattendu mais fondamental. La participation des syndicalistes à ces recherches, non seulement change leur regard sur le</w:t>
      </w:r>
      <w:r w:rsidRPr="004F6E3B">
        <w:rPr>
          <w:rFonts w:ascii="Times New Roman" w:hAnsi="Times New Roman" w:cs="Times New Roman"/>
          <w:lang w:val="fr-FR"/>
        </w:rPr>
        <w:t xml:space="preserve"> travail, leur représentation du travail des salariés, mais elle modifie définitivement leur façon de concevoir, de conduire et de réaliser leur activité syndicale.</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Les syndicalistes accompagnés par les chercheurs entrent vraiment dans le travail réel dans</w:t>
      </w:r>
      <w:r w:rsidRPr="004F6E3B">
        <w:rPr>
          <w:rFonts w:ascii="Times New Roman" w:hAnsi="Times New Roman" w:cs="Times New Roman"/>
          <w:lang w:val="fr-FR"/>
        </w:rPr>
        <w:t xml:space="preserve"> toutes ses dimensions et toute son épaisseur, parce qu'ils interrogent en même temps leurs pratiques syndicales. En changeant leur regard sur le travail, en découvrant sa dimension positive et créative, sa dimension de </w:t>
      </w:r>
      <w:proofErr w:type="spellStart"/>
      <w:r w:rsidRPr="004F6E3B">
        <w:rPr>
          <w:rFonts w:ascii="Times New Roman" w:hAnsi="Times New Roman" w:cs="Times New Roman"/>
          <w:lang w:val="fr-FR"/>
        </w:rPr>
        <w:t>renormalisation</w:t>
      </w:r>
      <w:proofErr w:type="spellEnd"/>
      <w:r w:rsidRPr="004F6E3B">
        <w:rPr>
          <w:rFonts w:ascii="Times New Roman" w:hAnsi="Times New Roman" w:cs="Times New Roman"/>
          <w:lang w:val="fr-FR"/>
        </w:rPr>
        <w:t xml:space="preserve"> des normes en vigueu</w:t>
      </w:r>
      <w:r w:rsidRPr="004F6E3B">
        <w:rPr>
          <w:rFonts w:ascii="Times New Roman" w:hAnsi="Times New Roman" w:cs="Times New Roman"/>
          <w:lang w:val="fr-FR"/>
        </w:rPr>
        <w:t xml:space="preserve">r, ils découvrent l'activité humaine et ses liens avec la santé au travail. Celle-ci est conçue comme un processus dynamique en construction permanente, lié au développement de </w:t>
      </w:r>
      <w:proofErr w:type="spellStart"/>
      <w:r w:rsidRPr="004F6E3B">
        <w:rPr>
          <w:rFonts w:ascii="Times New Roman" w:hAnsi="Times New Roman" w:cs="Times New Roman"/>
          <w:lang w:val="fr-FR"/>
        </w:rPr>
        <w:t>chacun-e</w:t>
      </w:r>
      <w:proofErr w:type="spellEnd"/>
      <w:r w:rsidRPr="004F6E3B">
        <w:rPr>
          <w:rFonts w:ascii="Times New Roman" w:hAnsi="Times New Roman" w:cs="Times New Roman"/>
          <w:lang w:val="fr-FR"/>
        </w:rPr>
        <w:t>.</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 xml:space="preserve">Il s'agit non seulement d'analyser les situations de travail mais de </w:t>
      </w:r>
      <w:proofErr w:type="spellStart"/>
      <w:r w:rsidRPr="004F6E3B">
        <w:rPr>
          <w:rFonts w:ascii="Times New Roman" w:hAnsi="Times New Roman" w:cs="Times New Roman"/>
          <w:lang w:val="fr-FR"/>
        </w:rPr>
        <w:t>co</w:t>
      </w:r>
      <w:proofErr w:type="spellEnd"/>
      <w:r w:rsidRPr="004F6E3B">
        <w:rPr>
          <w:rFonts w:ascii="Times New Roman" w:hAnsi="Times New Roman" w:cs="Times New Roman"/>
          <w:lang w:val="fr-FR"/>
        </w:rPr>
        <w:t>-construire avec les salariés les actions syndicales, à partir des problèmes identifiés par les salariés en examinant au plus près les détails du travail. Pour les syndicalistes, c'est une véritable formation syndicale en profondeur.</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 xml:space="preserve">La </w:t>
      </w:r>
      <w:proofErr w:type="spellStart"/>
      <w:r w:rsidRPr="004F6E3B">
        <w:rPr>
          <w:rFonts w:ascii="Times New Roman" w:hAnsi="Times New Roman" w:cs="Times New Roman"/>
          <w:lang w:val="fr-FR"/>
        </w:rPr>
        <w:t>renormalisation</w:t>
      </w:r>
      <w:proofErr w:type="spellEnd"/>
      <w:r w:rsidRPr="004F6E3B">
        <w:rPr>
          <w:rFonts w:ascii="Times New Roman" w:hAnsi="Times New Roman" w:cs="Times New Roman"/>
          <w:lang w:val="fr-FR"/>
        </w:rPr>
        <w:t xml:space="preserve"> d</w:t>
      </w:r>
      <w:r w:rsidRPr="004F6E3B">
        <w:rPr>
          <w:rFonts w:ascii="Times New Roman" w:hAnsi="Times New Roman" w:cs="Times New Roman"/>
          <w:lang w:val="fr-FR"/>
        </w:rPr>
        <w:t xml:space="preserve">e l'activité syndicale, dans les processus d'élaboration des revendications produit un double effet. La relation des salariés au syndicalisme est beaucoup plus intense et positive : elle change de sens. Elle crée en même temps beaucoup d'inconfort du côté </w:t>
      </w:r>
      <w:r w:rsidRPr="004F6E3B">
        <w:rPr>
          <w:rFonts w:ascii="Times New Roman" w:hAnsi="Times New Roman" w:cs="Times New Roman"/>
          <w:lang w:val="fr-FR"/>
        </w:rPr>
        <w:t>des directions dont les discours sur l'efficacité et la qualité se trouvent pris à contre-pied. Ce sont les salariés et les syndicalistes qui se retrouvent porteurs de la revendication de moyens fournis aux représentants du personnel pour leur permettre d'</w:t>
      </w:r>
      <w:r w:rsidRPr="004F6E3B">
        <w:rPr>
          <w:rFonts w:ascii="Times New Roman" w:hAnsi="Times New Roman" w:cs="Times New Roman"/>
          <w:lang w:val="fr-FR"/>
        </w:rPr>
        <w:t>être partie prenante dans la construction des choix stratégiques pour l'entreprise, en nourrissant les débats dans les diverses instances représentatives à partir de l'activité réelle des salariés, des débats de normes et de valeurs dont elle est porteuse.</w:t>
      </w:r>
      <w:r w:rsidRPr="004F6E3B">
        <w:rPr>
          <w:rFonts w:ascii="Times New Roman" w:hAnsi="Times New Roman" w:cs="Times New Roman"/>
          <w:lang w:val="fr-FR"/>
        </w:rPr>
        <w:t xml:space="preserve"> Au sein de la CGT on appelle cela « la stratégie syndicale de la feuille blanche ».</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 xml:space="preserve">Ces recherches-actions qui s'inspirent de l'ergonomie, de la clinique de l'activité ou d'autres démarches sont susceptibles de conforter et d'enrichir la démarche </w:t>
      </w:r>
      <w:proofErr w:type="spellStart"/>
      <w:r w:rsidRPr="004F6E3B">
        <w:rPr>
          <w:rFonts w:ascii="Times New Roman" w:hAnsi="Times New Roman" w:cs="Times New Roman"/>
          <w:lang w:val="fr-FR"/>
        </w:rPr>
        <w:t>ergologi</w:t>
      </w:r>
      <w:r w:rsidRPr="004F6E3B">
        <w:rPr>
          <w:rFonts w:ascii="Times New Roman" w:hAnsi="Times New Roman" w:cs="Times New Roman"/>
          <w:lang w:val="fr-FR"/>
        </w:rPr>
        <w:t>que</w:t>
      </w:r>
      <w:proofErr w:type="spellEnd"/>
      <w:r w:rsidRPr="004F6E3B">
        <w:rPr>
          <w:rFonts w:ascii="Times New Roman" w:hAnsi="Times New Roman" w:cs="Times New Roman"/>
          <w:lang w:val="fr-FR"/>
        </w:rPr>
        <w:t>. Elles montrent concrètement que l'exploration de l'activité et le déploiement de ce concept peuvent participer à la construction d'alternatives syndicales et/ou politiques, à condition que dans leur propre activité les syndicalistes et les représentan</w:t>
      </w:r>
      <w:r w:rsidRPr="004F6E3B">
        <w:rPr>
          <w:rFonts w:ascii="Times New Roman" w:hAnsi="Times New Roman" w:cs="Times New Roman"/>
          <w:lang w:val="fr-FR"/>
        </w:rPr>
        <w:t>ts politiques s'en emparent et en tirent les conséquences.</w:t>
      </w:r>
    </w:p>
    <w:p w:rsidR="00983553" w:rsidRPr="004F6E3B" w:rsidRDefault="00983553">
      <w:pPr>
        <w:pStyle w:val="Standard"/>
        <w:rPr>
          <w:rFonts w:ascii="Times New Roman" w:hAnsi="Times New Roman" w:cs="Times New Roman"/>
          <w:lang w:val="fr-FR"/>
        </w:rPr>
      </w:pPr>
    </w:p>
    <w:p w:rsidR="00983553" w:rsidRPr="004F6E3B" w:rsidRDefault="001C542B">
      <w:pPr>
        <w:pStyle w:val="Standard"/>
        <w:rPr>
          <w:rFonts w:ascii="Times New Roman" w:hAnsi="Times New Roman" w:cs="Times New Roman"/>
          <w:b/>
          <w:bCs/>
          <w:lang w:val="fr-FR"/>
        </w:rPr>
      </w:pPr>
      <w:r w:rsidRPr="004F6E3B">
        <w:rPr>
          <w:rFonts w:ascii="Times New Roman" w:hAnsi="Times New Roman" w:cs="Times New Roman"/>
          <w:b/>
          <w:bCs/>
          <w:lang w:val="fr-FR"/>
        </w:rPr>
        <w:t>Conclusion : à la croisée des chemins</w:t>
      </w:r>
    </w:p>
    <w:p w:rsidR="00983553" w:rsidRPr="004F6E3B" w:rsidRDefault="00983553">
      <w:pPr>
        <w:pStyle w:val="Standard"/>
        <w:rPr>
          <w:rFonts w:ascii="Times New Roman" w:hAnsi="Times New Roman" w:cs="Times New Roman"/>
          <w:lang w:val="fr-FR"/>
        </w:rPr>
      </w:pP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Ainsi le mouvement syndical est-il à même de se réapproprier un long et abondant patrimoine de recherches-actions. Un patrimoine qui a été porté par des géné</w:t>
      </w:r>
      <w:r w:rsidRPr="004F6E3B">
        <w:rPr>
          <w:rFonts w:ascii="Times New Roman" w:hAnsi="Times New Roman" w:cs="Times New Roman"/>
          <w:lang w:val="fr-FR"/>
        </w:rPr>
        <w:t>rations de syndicalistes en lien avec le développement de la recherche sur le travail. Une somme de savoirs théorisés et de savoirs d'expériences sont à sa disposition, des savoirs sur le travail, sur la santé au travail et sur l'activité syndicale, les pr</w:t>
      </w:r>
      <w:r w:rsidRPr="004F6E3B">
        <w:rPr>
          <w:rFonts w:ascii="Times New Roman" w:hAnsi="Times New Roman" w:cs="Times New Roman"/>
          <w:lang w:val="fr-FR"/>
        </w:rPr>
        <w:t>atiques syndicales de transformation du travail.</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 xml:space="preserve">Les organisations syndicales </w:t>
      </w:r>
      <w:proofErr w:type="spellStart"/>
      <w:r w:rsidRPr="004F6E3B">
        <w:rPr>
          <w:rFonts w:ascii="Times New Roman" w:hAnsi="Times New Roman" w:cs="Times New Roman"/>
          <w:lang w:val="fr-FR"/>
        </w:rPr>
        <w:t>vont-elles</w:t>
      </w:r>
      <w:proofErr w:type="spellEnd"/>
      <w:r w:rsidRPr="004F6E3B">
        <w:rPr>
          <w:rFonts w:ascii="Times New Roman" w:hAnsi="Times New Roman" w:cs="Times New Roman"/>
          <w:lang w:val="fr-FR"/>
        </w:rPr>
        <w:t xml:space="preserve"> réussir à s'en emparer pour être en capacité de résister et de construire avec les salariés qui n'attendent que cela, des alternatives offensives au néolibéralisme qui</w:t>
      </w:r>
      <w:r w:rsidRPr="004F6E3B">
        <w:rPr>
          <w:rFonts w:ascii="Times New Roman" w:hAnsi="Times New Roman" w:cs="Times New Roman"/>
          <w:lang w:val="fr-FR"/>
        </w:rPr>
        <w:t xml:space="preserve"> continue à opérer et à produire ses dégâts sur le travail et la santé au travail, sans rencontrer sur ce terrain central de l'activité de travail de véritables résistances organisées avec les travailleurs eux-mêmes, à partir de leurs propres expériences.</w:t>
      </w:r>
    </w:p>
    <w:p w:rsidR="00983553" w:rsidRPr="004F6E3B" w:rsidRDefault="001C542B">
      <w:pPr>
        <w:pStyle w:val="Standard"/>
        <w:rPr>
          <w:rFonts w:ascii="Times New Roman" w:hAnsi="Times New Roman" w:cs="Times New Roman"/>
          <w:lang w:val="fr-FR"/>
        </w:rPr>
      </w:pPr>
      <w:r w:rsidRPr="004F6E3B">
        <w:rPr>
          <w:rFonts w:ascii="Times New Roman" w:hAnsi="Times New Roman" w:cs="Times New Roman"/>
          <w:lang w:val="fr-FR"/>
        </w:rPr>
        <w:t>Le syndicalisme joue peut-être une dernière occasion de retrouver pleinement une utilité sociale, une utilité démocratique qui s'est beaucoup délitée. Une occasion de retrouver pleinement une utilité sociale, une utilité démocratique qui s'est beaucoup dél</w:t>
      </w:r>
      <w:r w:rsidRPr="004F6E3B">
        <w:rPr>
          <w:rFonts w:ascii="Times New Roman" w:hAnsi="Times New Roman" w:cs="Times New Roman"/>
          <w:lang w:val="fr-FR"/>
        </w:rPr>
        <w:t>itée. Une occasion de retisser des rapports intenses avec les salariés. Une occasion de renouveler ses pratiques et son travail syndical. Une occasion de remettre vraiment le travail au centre de l'activité syndicale et de la démocratie.</w:t>
      </w:r>
    </w:p>
    <w:p w:rsidR="00983553" w:rsidRPr="004F6E3B" w:rsidRDefault="00983553">
      <w:pPr>
        <w:pStyle w:val="Standard"/>
        <w:rPr>
          <w:rFonts w:ascii="Times New Roman" w:hAnsi="Times New Roman" w:cs="Times New Roman"/>
          <w:lang w:val="fr-FR"/>
        </w:rPr>
      </w:pPr>
    </w:p>
    <w:p w:rsidR="00983553" w:rsidRPr="004F6E3B" w:rsidRDefault="00983553">
      <w:pPr>
        <w:pStyle w:val="Standard"/>
        <w:rPr>
          <w:rFonts w:ascii="Times New Roman" w:hAnsi="Times New Roman" w:cs="Times New Roman"/>
          <w:lang w:val="fr-FR"/>
        </w:rPr>
      </w:pPr>
    </w:p>
    <w:p w:rsidR="00983553" w:rsidRPr="004F6E3B" w:rsidRDefault="001C542B">
      <w:pPr>
        <w:pStyle w:val="Standard"/>
        <w:jc w:val="right"/>
        <w:rPr>
          <w:rFonts w:ascii="Times New Roman" w:hAnsi="Times New Roman" w:cs="Times New Roman"/>
          <w:lang w:val="fr-FR"/>
        </w:rPr>
      </w:pPr>
      <w:r w:rsidRPr="004F6E3B">
        <w:rPr>
          <w:rFonts w:ascii="Times New Roman" w:hAnsi="Times New Roman" w:cs="Times New Roman"/>
          <w:lang w:val="fr-FR"/>
        </w:rPr>
        <w:t xml:space="preserve">Yves </w:t>
      </w:r>
      <w:proofErr w:type="spellStart"/>
      <w:r w:rsidRPr="004F6E3B">
        <w:rPr>
          <w:rFonts w:ascii="Times New Roman" w:hAnsi="Times New Roman" w:cs="Times New Roman"/>
          <w:lang w:val="fr-FR"/>
        </w:rPr>
        <w:t>Baunay</w:t>
      </w:r>
      <w:proofErr w:type="spellEnd"/>
    </w:p>
    <w:p w:rsidR="00983553" w:rsidRPr="004F6E3B" w:rsidRDefault="00983553">
      <w:pPr>
        <w:pStyle w:val="Standard"/>
        <w:rPr>
          <w:rFonts w:ascii="Times New Roman" w:hAnsi="Times New Roman" w:cs="Times New Roman"/>
          <w:lang w:val="fr-FR"/>
        </w:rPr>
      </w:pPr>
    </w:p>
    <w:sectPr w:rsidR="00983553" w:rsidRPr="004F6E3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C542B">
      <w:r>
        <w:separator/>
      </w:r>
    </w:p>
  </w:endnote>
  <w:endnote w:type="continuationSeparator" w:id="0">
    <w:p w:rsidR="00000000" w:rsidRDefault="001C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C542B">
      <w:r>
        <w:rPr>
          <w:color w:val="000000"/>
        </w:rPr>
        <w:separator/>
      </w:r>
    </w:p>
  </w:footnote>
  <w:footnote w:type="continuationSeparator" w:id="0">
    <w:p w:rsidR="00000000" w:rsidRDefault="001C542B">
      <w:r>
        <w:continuationSeparator/>
      </w:r>
    </w:p>
  </w:footnote>
  <w:footnote w:id="1">
    <w:p w:rsidR="00983553" w:rsidRDefault="001C542B">
      <w:pPr>
        <w:pStyle w:val="Footnote"/>
      </w:pPr>
      <w:r>
        <w:rPr>
          <w:rStyle w:val="Appelnotedebasdep"/>
        </w:rPr>
        <w:footnoteRef/>
      </w:r>
      <w:r>
        <w:t xml:space="preserve">PISTES (Perspectives </w:t>
      </w:r>
      <w:proofErr w:type="spellStart"/>
      <w:r>
        <w:t>interdisciplinaires</w:t>
      </w:r>
      <w:proofErr w:type="spellEnd"/>
      <w:r>
        <w:t xml:space="preserve"> sur le travail et la santé) 8 </w:t>
      </w:r>
      <w:proofErr w:type="spellStart"/>
      <w:r>
        <w:t>février</w:t>
      </w:r>
      <w:proofErr w:type="spellEnd"/>
      <w:r>
        <w:t xml:space="preserve"> 2006 « </w:t>
      </w:r>
      <w:proofErr w:type="spellStart"/>
      <w:r>
        <w:t>Quand</w:t>
      </w:r>
      <w:proofErr w:type="spellEnd"/>
      <w:r>
        <w:t xml:space="preserve"> les </w:t>
      </w:r>
      <w:proofErr w:type="spellStart"/>
      <w:r>
        <w:t>ergonomes</w:t>
      </w:r>
      <w:proofErr w:type="spellEnd"/>
      <w:r>
        <w:t xml:space="preserve"> </w:t>
      </w:r>
      <w:proofErr w:type="spellStart"/>
      <w:r>
        <w:t>sont</w:t>
      </w:r>
      <w:proofErr w:type="spellEnd"/>
      <w:r>
        <w:t xml:space="preserve"> </w:t>
      </w:r>
      <w:proofErr w:type="spellStart"/>
      <w:r>
        <w:t>sortis</w:t>
      </w:r>
      <w:proofErr w:type="spellEnd"/>
      <w:r>
        <w:t xml:space="preserve"> du </w:t>
      </w:r>
      <w:proofErr w:type="spellStart"/>
      <w:r>
        <w:t>laboratoire</w:t>
      </w:r>
      <w:proofErr w:type="spellEnd"/>
      <w:r>
        <w:t> »</w:t>
      </w:r>
    </w:p>
  </w:footnote>
  <w:footnote w:id="2">
    <w:p w:rsidR="00983553" w:rsidRDefault="001C542B">
      <w:pPr>
        <w:pStyle w:val="Footnote"/>
      </w:pPr>
      <w:r>
        <w:rPr>
          <w:rStyle w:val="Appelnotedebasdep"/>
        </w:rPr>
        <w:footnoteRef/>
      </w:r>
      <w:r>
        <w:t xml:space="preserve">cf. article </w:t>
      </w:r>
      <w:proofErr w:type="spellStart"/>
      <w:r>
        <w:t>cité</w:t>
      </w:r>
      <w:proofErr w:type="spellEnd"/>
    </w:p>
  </w:footnote>
  <w:footnote w:id="3">
    <w:p w:rsidR="00983553" w:rsidRDefault="001C542B">
      <w:pPr>
        <w:pStyle w:val="Footnote"/>
      </w:pPr>
      <w:r>
        <w:rPr>
          <w:rStyle w:val="Appelnotedebasdep"/>
        </w:rPr>
        <w:footnoteRef/>
      </w:r>
      <w:r w:rsidR="004F6E3B">
        <w:t>I</w:t>
      </w:r>
      <w:r>
        <w:t>dem</w:t>
      </w:r>
    </w:p>
    <w:p w:rsidR="004F6E3B" w:rsidRDefault="004F6E3B">
      <w:pPr>
        <w:pStyle w:val="Footnote"/>
      </w:pPr>
      <w:bookmarkStart w:id="0" w:name="_GoBack"/>
      <w:bookmarkEnd w:id="0"/>
    </w:p>
  </w:footnote>
  <w:footnote w:id="4">
    <w:p w:rsidR="00983553" w:rsidRDefault="001C542B">
      <w:pPr>
        <w:pStyle w:val="Footnote"/>
      </w:pPr>
      <w:r>
        <w:rPr>
          <w:rStyle w:val="Appelnotedebasdep"/>
        </w:rPr>
        <w:footnoteRef/>
      </w:r>
      <w:r>
        <w:t>idem</w:t>
      </w:r>
    </w:p>
  </w:footnote>
  <w:footnote w:id="5">
    <w:p w:rsidR="00983553" w:rsidRDefault="001C542B">
      <w:pPr>
        <w:pStyle w:val="Footnote"/>
      </w:pPr>
      <w:r>
        <w:rPr>
          <w:rStyle w:val="Appelnotedebasdep"/>
        </w:rPr>
        <w:footnoteRef/>
      </w:r>
      <w:r>
        <w:t xml:space="preserve">Yves Schwartz (1988/2012) </w:t>
      </w:r>
      <w:proofErr w:type="spellStart"/>
      <w:r>
        <w:t>Expérience</w:t>
      </w:r>
      <w:proofErr w:type="spellEnd"/>
      <w:r>
        <w:t xml:space="preserve"> </w:t>
      </w:r>
      <w:proofErr w:type="gramStart"/>
      <w:r>
        <w:t>et</w:t>
      </w:r>
      <w:proofErr w:type="gramEnd"/>
      <w:r>
        <w:t xml:space="preserve"> </w:t>
      </w:r>
      <w:proofErr w:type="spellStart"/>
      <w:r>
        <w:t>connaissa</w:t>
      </w:r>
      <w:r>
        <w:t>nce</w:t>
      </w:r>
      <w:proofErr w:type="spellEnd"/>
      <w:r>
        <w:t xml:space="preserve"> du travail. Nouvelle </w:t>
      </w:r>
      <w:proofErr w:type="spellStart"/>
      <w:r>
        <w:t>édition</w:t>
      </w:r>
      <w:proofErr w:type="spellEnd"/>
      <w:r>
        <w:t xml:space="preserve"> de 1988 </w:t>
      </w:r>
      <w:proofErr w:type="spellStart"/>
      <w:r>
        <w:t>augmentée</w:t>
      </w:r>
      <w:proofErr w:type="spellEnd"/>
      <w:r>
        <w:t xml:space="preserve"> </w:t>
      </w:r>
      <w:proofErr w:type="spellStart"/>
      <w:r>
        <w:t>d'une</w:t>
      </w:r>
      <w:proofErr w:type="spellEnd"/>
      <w:r>
        <w:t xml:space="preserve"> post-face de </w:t>
      </w:r>
      <w:proofErr w:type="spellStart"/>
      <w:r>
        <w:t>l'auteur</w:t>
      </w:r>
      <w:proofErr w:type="spellEnd"/>
      <w:r>
        <w:t xml:space="preserve">. Paris, Editions </w:t>
      </w:r>
      <w:proofErr w:type="spellStart"/>
      <w:r>
        <w:t>sociales</w:t>
      </w:r>
      <w:proofErr w:type="spellEnd"/>
    </w:p>
  </w:footnote>
  <w:footnote w:id="6">
    <w:p w:rsidR="00983553" w:rsidRDefault="001C542B">
      <w:pPr>
        <w:pStyle w:val="Footnote"/>
      </w:pPr>
      <w:r>
        <w:rPr>
          <w:rStyle w:val="Appelnotedebasdep"/>
        </w:rPr>
        <w:footnoteRef/>
      </w:r>
      <w:r>
        <w:t xml:space="preserve">Clot Yves (1995) Le travail sans </w:t>
      </w:r>
      <w:proofErr w:type="spellStart"/>
      <w:proofErr w:type="gramStart"/>
      <w:r>
        <w:t>l'homme</w:t>
      </w:r>
      <w:proofErr w:type="spellEnd"/>
      <w:r>
        <w:t> ?</w:t>
      </w:r>
      <w:proofErr w:type="gramEnd"/>
      <w:r>
        <w:t xml:space="preserve"> Pour </w:t>
      </w:r>
      <w:proofErr w:type="spellStart"/>
      <w:r>
        <w:t>une</w:t>
      </w:r>
      <w:proofErr w:type="spellEnd"/>
      <w:r>
        <w:t xml:space="preserve"> </w:t>
      </w:r>
      <w:proofErr w:type="spellStart"/>
      <w:r>
        <w:t>psychologie</w:t>
      </w:r>
      <w:proofErr w:type="spellEnd"/>
      <w:r>
        <w:t xml:space="preserve"> des </w:t>
      </w:r>
      <w:proofErr w:type="spellStart"/>
      <w:r>
        <w:t>milieux</w:t>
      </w:r>
      <w:proofErr w:type="spellEnd"/>
      <w:r>
        <w:t xml:space="preserve"> de travail </w:t>
      </w:r>
      <w:proofErr w:type="gramStart"/>
      <w:r>
        <w:t>et</w:t>
      </w:r>
      <w:proofErr w:type="gramEnd"/>
      <w:r>
        <w:t xml:space="preserve"> de vie. Paris Editions La </w:t>
      </w:r>
      <w:proofErr w:type="spellStart"/>
      <w:r>
        <w:t>découverte</w:t>
      </w:r>
      <w:proofErr w:type="spellEnd"/>
      <w:r>
        <w:t>.</w:t>
      </w:r>
    </w:p>
  </w:footnote>
  <w:footnote w:id="7">
    <w:p w:rsidR="00983553" w:rsidRDefault="001C542B">
      <w:pPr>
        <w:pStyle w:val="Footnote"/>
      </w:pPr>
      <w:r>
        <w:rPr>
          <w:rStyle w:val="Appelnotedebasdep"/>
        </w:rPr>
        <w:footnoteRef/>
      </w:r>
      <w:r>
        <w:t xml:space="preserve">Teiger C. et </w:t>
      </w:r>
      <w:proofErr w:type="spellStart"/>
      <w:r>
        <w:t>Lacomblez</w:t>
      </w:r>
      <w:proofErr w:type="spellEnd"/>
      <w:r>
        <w:t xml:space="preserve"> M. (2013) (se)former pour transformer le travail Editions </w:t>
      </w:r>
      <w:proofErr w:type="spellStart"/>
      <w:r>
        <w:t>Presse</w:t>
      </w:r>
      <w:proofErr w:type="spellEnd"/>
      <w:r>
        <w:t xml:space="preserve"> de </w:t>
      </w:r>
      <w:proofErr w:type="spellStart"/>
      <w:r>
        <w:t>l'Université</w:t>
      </w:r>
      <w:proofErr w:type="spellEnd"/>
      <w:r>
        <w:t xml:space="preserve"> de Laval</w:t>
      </w:r>
    </w:p>
  </w:footnote>
  <w:footnote w:id="8">
    <w:p w:rsidR="00983553" w:rsidRDefault="001C542B">
      <w:pPr>
        <w:pStyle w:val="Footnote"/>
      </w:pPr>
      <w:r>
        <w:rPr>
          <w:rStyle w:val="Appelnotedebasdep"/>
        </w:rPr>
        <w:footnoteRef/>
      </w:r>
      <w:r>
        <w:t>Cf. « (Se</w:t>
      </w:r>
      <w:proofErr w:type="gramStart"/>
      <w:r>
        <w:t>)Former</w:t>
      </w:r>
      <w:proofErr w:type="gramEnd"/>
      <w:r>
        <w:t xml:space="preserve"> pour transformer le travail. </w:t>
      </w:r>
      <w:proofErr w:type="spellStart"/>
      <w:r>
        <w:t>Dyn</w:t>
      </w:r>
      <w:r>
        <w:t>amiques</w:t>
      </w:r>
      <w:proofErr w:type="spellEnd"/>
      <w:r>
        <w:t xml:space="preserve"> et construction </w:t>
      </w:r>
      <w:proofErr w:type="spellStart"/>
      <w:r>
        <w:t>d'une</w:t>
      </w:r>
      <w:proofErr w:type="spellEnd"/>
      <w:r>
        <w:t xml:space="preserve"> analyse critique du travail » </w:t>
      </w:r>
      <w:proofErr w:type="spellStart"/>
      <w:r>
        <w:t>coordonné</w:t>
      </w:r>
      <w:proofErr w:type="spellEnd"/>
      <w:r>
        <w:t xml:space="preserve"> par Catherine Teiger </w:t>
      </w:r>
      <w:proofErr w:type="gramStart"/>
      <w:r>
        <w:t>et</w:t>
      </w:r>
      <w:proofErr w:type="gramEnd"/>
      <w:r>
        <w:t xml:space="preserve"> Marianne </w:t>
      </w:r>
      <w:proofErr w:type="spellStart"/>
      <w:r>
        <w:t>Lacomblez</w:t>
      </w:r>
      <w:proofErr w:type="spellEnd"/>
      <w:r>
        <w:t xml:space="preserve">. Editions Presses de </w:t>
      </w:r>
      <w:proofErr w:type="spellStart"/>
      <w:r>
        <w:t>l'Université</w:t>
      </w:r>
      <w:proofErr w:type="spellEnd"/>
      <w:r>
        <w:t xml:space="preserve"> de Laval au Québec (2013)</w:t>
      </w:r>
    </w:p>
  </w:footnote>
  <w:footnote w:id="9">
    <w:p w:rsidR="00983553" w:rsidRDefault="001C542B">
      <w:pPr>
        <w:pStyle w:val="Footnote"/>
      </w:pPr>
      <w:r>
        <w:rPr>
          <w:rStyle w:val="Appelnotedebasdep"/>
        </w:rPr>
        <w:footnoteRef/>
      </w:r>
      <w:proofErr w:type="spellStart"/>
      <w:r>
        <w:t>Cf</w:t>
      </w:r>
      <w:proofErr w:type="spellEnd"/>
      <w:r>
        <w:t xml:space="preserve"> Regards </w:t>
      </w:r>
      <w:proofErr w:type="spellStart"/>
      <w:r>
        <w:t>croisés</w:t>
      </w:r>
      <w:proofErr w:type="spellEnd"/>
      <w:r>
        <w:t xml:space="preserve"> n°12 </w:t>
      </w:r>
      <w:proofErr w:type="spellStart"/>
      <w:r>
        <w:t>octobre-novembre-décembre</w:t>
      </w:r>
      <w:proofErr w:type="spellEnd"/>
      <w:r>
        <w:t xml:space="preserve"> 2015. Interview de Yves Schwartz : « Le travail </w:t>
      </w:r>
      <w:proofErr w:type="spellStart"/>
      <w:r>
        <w:t>est</w:t>
      </w:r>
      <w:proofErr w:type="spellEnd"/>
      <w:r>
        <w:t xml:space="preserve"> </w:t>
      </w:r>
      <w:proofErr w:type="spellStart"/>
      <w:r>
        <w:t>toujours</w:t>
      </w:r>
      <w:proofErr w:type="spellEnd"/>
      <w:r>
        <w:t xml:space="preserve"> </w:t>
      </w:r>
      <w:proofErr w:type="spellStart"/>
      <w:r>
        <w:t>une</w:t>
      </w:r>
      <w:proofErr w:type="spellEnd"/>
      <w:r>
        <w:t xml:space="preserve"> </w:t>
      </w:r>
      <w:proofErr w:type="spellStart"/>
      <w:r>
        <w:t>matière</w:t>
      </w:r>
      <w:proofErr w:type="spellEnd"/>
      <w:r>
        <w:t xml:space="preserve"> </w:t>
      </w:r>
      <w:proofErr w:type="spellStart"/>
      <w:r>
        <w:t>étrangère</w:t>
      </w:r>
      <w:proofErr w:type="spellEnd"/>
      <w:r>
        <w:t xml:space="preserve"> » par </w:t>
      </w:r>
      <w:proofErr w:type="spellStart"/>
      <w:r>
        <w:t>C.Castejon</w:t>
      </w:r>
      <w:proofErr w:type="spellEnd"/>
      <w:r>
        <w:t xml:space="preserve"> et </w:t>
      </w:r>
      <w:proofErr w:type="spellStart"/>
      <w:r>
        <w:t>Y.Baunay</w:t>
      </w:r>
      <w:proofErr w:type="spellEnd"/>
    </w:p>
  </w:footnote>
  <w:footnote w:id="10">
    <w:p w:rsidR="00983553" w:rsidRDefault="001C542B">
      <w:pPr>
        <w:pStyle w:val="Footnote"/>
      </w:pPr>
      <w:r>
        <w:rPr>
          <w:rStyle w:val="Appelnotedebasdep"/>
        </w:rPr>
        <w:footnoteRef/>
      </w:r>
      <w:r>
        <w:t xml:space="preserve">Laurence </w:t>
      </w:r>
      <w:proofErr w:type="spellStart"/>
      <w:r>
        <w:t>Thery</w:t>
      </w:r>
      <w:proofErr w:type="spellEnd"/>
      <w:r>
        <w:t xml:space="preserve"> (sous la direction) “Le travail </w:t>
      </w:r>
      <w:proofErr w:type="spellStart"/>
      <w:r>
        <w:t>intenable</w:t>
      </w:r>
      <w:proofErr w:type="spellEnd"/>
      <w:r>
        <w:t xml:space="preserve">” Editions La </w:t>
      </w:r>
      <w:proofErr w:type="spellStart"/>
      <w:r>
        <w:t>décou</w:t>
      </w:r>
      <w:r>
        <w:t>verte</w:t>
      </w:r>
      <w:proofErr w:type="spellEnd"/>
      <w:r>
        <w:t>/</w:t>
      </w:r>
      <w:proofErr w:type="spellStart"/>
      <w:r>
        <w:t>poche</w:t>
      </w:r>
      <w:proofErr w:type="spellEnd"/>
      <w:r>
        <w:t xml:space="preserve"> 2010</w:t>
      </w:r>
    </w:p>
  </w:footnote>
  <w:footnote w:id="11">
    <w:p w:rsidR="00983553" w:rsidRDefault="001C542B">
      <w:pPr>
        <w:pStyle w:val="Footnote"/>
      </w:pPr>
      <w:r>
        <w:rPr>
          <w:rStyle w:val="Appelnotedebasdep"/>
        </w:rPr>
        <w:footnoteRef/>
      </w:r>
      <w:r>
        <w:t xml:space="preserve">Fabien </w:t>
      </w:r>
      <w:proofErr w:type="spellStart"/>
      <w:r>
        <w:t>Gâche</w:t>
      </w:r>
      <w:proofErr w:type="spellEnd"/>
      <w:r>
        <w:t xml:space="preserve"> “Faire du </w:t>
      </w:r>
      <w:proofErr w:type="spellStart"/>
      <w:r>
        <w:t>syndicat</w:t>
      </w:r>
      <w:proofErr w:type="spellEnd"/>
      <w:r>
        <w:t xml:space="preserve"> un </w:t>
      </w:r>
      <w:proofErr w:type="spellStart"/>
      <w:r>
        <w:t>outil</w:t>
      </w:r>
      <w:proofErr w:type="spellEnd"/>
      <w:r>
        <w:t xml:space="preserve"> pour le </w:t>
      </w:r>
      <w:proofErr w:type="spellStart"/>
      <w:r>
        <w:t>développement</w:t>
      </w:r>
      <w:proofErr w:type="spellEnd"/>
      <w:r>
        <w:t xml:space="preserve"> du </w:t>
      </w:r>
      <w:proofErr w:type="spellStart"/>
      <w:r>
        <w:t>pouvoir</w:t>
      </w:r>
      <w:proofErr w:type="spellEnd"/>
      <w:r>
        <w:t xml:space="preserve"> </w:t>
      </w:r>
      <w:proofErr w:type="spellStart"/>
      <w:r>
        <w:t>d'agir</w:t>
      </w:r>
      <w:proofErr w:type="spellEnd"/>
      <w:r>
        <w:t xml:space="preserve"> des </w:t>
      </w:r>
      <w:proofErr w:type="spellStart"/>
      <w:r>
        <w:t>salariés</w:t>
      </w:r>
      <w:proofErr w:type="spellEnd"/>
      <w:r>
        <w:t xml:space="preserve">. Les </w:t>
      </w:r>
      <w:proofErr w:type="spellStart"/>
      <w:r>
        <w:t>leçons</w:t>
      </w:r>
      <w:proofErr w:type="spellEnd"/>
      <w:r>
        <w:t xml:space="preserve"> </w:t>
      </w:r>
      <w:proofErr w:type="spellStart"/>
      <w:r>
        <w:t>d'une</w:t>
      </w:r>
      <w:proofErr w:type="spellEnd"/>
      <w:r>
        <w:t xml:space="preserve"> </w:t>
      </w:r>
      <w:proofErr w:type="spellStart"/>
      <w:r>
        <w:t>recherche</w:t>
      </w:r>
      <w:proofErr w:type="spellEnd"/>
      <w:r>
        <w:t>-action” Revue Santé et Travail n°86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B419C"/>
    <w:multiLevelType w:val="multilevel"/>
    <w:tmpl w:val="883252C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7DAC717B"/>
    <w:multiLevelType w:val="multilevel"/>
    <w:tmpl w:val="87180D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83553"/>
    <w:rsid w:val="001C542B"/>
    <w:rsid w:val="004F6E3B"/>
    <w:rsid w:val="009835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96EF4EA2-5985-4567-BE33-09C3F323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Appelnotedebasdep">
    <w:name w:val="footnote reference"/>
    <w:basedOn w:val="Policepardfaut"/>
    <w:uiPriority w:val="99"/>
    <w:semiHidden/>
    <w:unhideWhenUsed/>
    <w:rPr>
      <w:vertAlign w:val="superscript"/>
    </w:rPr>
  </w:style>
  <w:style w:type="paragraph" w:styleId="Textedebulles">
    <w:name w:val="Balloon Text"/>
    <w:basedOn w:val="Normal"/>
    <w:link w:val="TextedebullesCar"/>
    <w:uiPriority w:val="99"/>
    <w:semiHidden/>
    <w:unhideWhenUsed/>
    <w:rsid w:val="004F6E3B"/>
    <w:rPr>
      <w:rFonts w:ascii="Segoe UI" w:hAnsi="Segoe UI"/>
      <w:sz w:val="18"/>
      <w:szCs w:val="16"/>
    </w:rPr>
  </w:style>
  <w:style w:type="character" w:customStyle="1" w:styleId="TextedebullesCar">
    <w:name w:val="Texte de bulles Car"/>
    <w:basedOn w:val="Policepardfaut"/>
    <w:link w:val="Textedebulles"/>
    <w:uiPriority w:val="99"/>
    <w:semiHidden/>
    <w:rsid w:val="004F6E3B"/>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4135</Words>
  <Characters>22167</Characters>
  <Application>Microsoft Office Word</Application>
  <DocSecurity>4</DocSecurity>
  <Lines>284</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Gérard Grosse</cp:lastModifiedBy>
  <cp:revision>2</cp:revision>
  <cp:lastPrinted>2017-06-12T13:45:00Z</cp:lastPrinted>
  <dcterms:created xsi:type="dcterms:W3CDTF">2017-06-12T14:54:00Z</dcterms:created>
  <dcterms:modified xsi:type="dcterms:W3CDTF">2017-06-12T14:54:00Z</dcterms:modified>
</cp:coreProperties>
</file>